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E7FCCEC" w14:textId="77777777" w:rsidR="003C7773" w:rsidRDefault="003C7773" w:rsidP="003C7773">
      <w:pPr>
        <w:spacing w:before="59"/>
        <w:ind w:left="2278" w:right="1718"/>
        <w:jc w:val="center"/>
        <w:rPr>
          <w:b/>
          <w:sz w:val="32"/>
        </w:rPr>
      </w:pPr>
      <w:r>
        <w:rPr>
          <w:b/>
          <w:sz w:val="32"/>
        </w:rPr>
        <w:t>APPENDIX</w:t>
      </w:r>
    </w:p>
    <w:p w14:paraId="57E52112" w14:textId="77777777" w:rsidR="003C7773" w:rsidRDefault="003C7773" w:rsidP="003C7773">
      <w:pPr>
        <w:pStyle w:val="BodyText"/>
        <w:spacing w:before="11"/>
        <w:rPr>
          <w:b/>
          <w:sz w:val="27"/>
        </w:rPr>
      </w:pPr>
    </w:p>
    <w:p w14:paraId="0C32973E" w14:textId="77777777" w:rsidR="003C7773" w:rsidRDefault="003C7773" w:rsidP="003C7773">
      <w:pPr>
        <w:pStyle w:val="Heading1"/>
        <w:ind w:left="2278" w:right="1718"/>
        <w:jc w:val="center"/>
      </w:pPr>
      <w:r>
        <w:t>ARIZONA RULES OF THE SUPREME COURT</w:t>
      </w:r>
    </w:p>
    <w:p w14:paraId="0BE0E7FD" w14:textId="77777777" w:rsidR="003C7773" w:rsidRDefault="003C7773" w:rsidP="003C7773">
      <w:pPr>
        <w:spacing w:before="2"/>
        <w:ind w:left="2278" w:right="1720"/>
        <w:jc w:val="center"/>
        <w:rPr>
          <w:b/>
          <w:sz w:val="28"/>
        </w:rPr>
      </w:pPr>
      <w:r>
        <w:rPr>
          <w:b/>
          <w:sz w:val="28"/>
        </w:rPr>
        <w:t>Rule 42.1 Ethics Advisory Committee</w:t>
      </w:r>
    </w:p>
    <w:p w14:paraId="4E308CCE" w14:textId="77777777" w:rsidR="003C7773" w:rsidRDefault="003C7773" w:rsidP="003C7773">
      <w:pPr>
        <w:pStyle w:val="BodyText"/>
        <w:spacing w:before="10"/>
        <w:rPr>
          <w:b/>
          <w:sz w:val="27"/>
        </w:rPr>
      </w:pPr>
    </w:p>
    <w:p w14:paraId="3796A802" w14:textId="77777777" w:rsidR="003C7773" w:rsidRDefault="003C7773" w:rsidP="003C7773">
      <w:pPr>
        <w:ind w:left="2278" w:right="1722"/>
        <w:jc w:val="center"/>
        <w:rPr>
          <w:i/>
          <w:sz w:val="24"/>
        </w:rPr>
      </w:pPr>
      <w:r>
        <w:rPr>
          <w:i/>
          <w:sz w:val="24"/>
        </w:rPr>
        <w:t xml:space="preserve">[Added text is shown </w:t>
      </w:r>
      <w:r>
        <w:rPr>
          <w:i/>
          <w:sz w:val="24"/>
          <w:u w:val="single"/>
        </w:rPr>
        <w:t>underlined</w:t>
      </w:r>
      <w:r>
        <w:rPr>
          <w:i/>
          <w:sz w:val="24"/>
        </w:rPr>
        <w:t xml:space="preserve">, deleted text by </w:t>
      </w:r>
      <w:r>
        <w:rPr>
          <w:i/>
          <w:strike/>
          <w:sz w:val="24"/>
        </w:rPr>
        <w:t>strikethrough</w:t>
      </w:r>
      <w:r>
        <w:rPr>
          <w:i/>
          <w:sz w:val="24"/>
        </w:rPr>
        <w:t>.]</w:t>
      </w:r>
    </w:p>
    <w:p w14:paraId="29B82128" w14:textId="77777777" w:rsidR="003C7773" w:rsidRDefault="003C7773" w:rsidP="003C7773">
      <w:pPr>
        <w:pStyle w:val="BodyText"/>
        <w:spacing w:before="2"/>
        <w:rPr>
          <w:i/>
          <w:sz w:val="16"/>
        </w:rPr>
      </w:pPr>
    </w:p>
    <w:p w14:paraId="17DCB980" w14:textId="77777777" w:rsidR="003C7773" w:rsidRDefault="003C7773" w:rsidP="003C7773">
      <w:pPr>
        <w:pStyle w:val="ListParagraph"/>
        <w:numPr>
          <w:ilvl w:val="1"/>
          <w:numId w:val="3"/>
        </w:numPr>
        <w:tabs>
          <w:tab w:val="left" w:pos="1019"/>
        </w:tabs>
        <w:spacing w:before="90"/>
        <w:ind w:hanging="338"/>
        <w:jc w:val="both"/>
        <w:rPr>
          <w:sz w:val="24"/>
        </w:rPr>
      </w:pPr>
      <w:r>
        <w:rPr>
          <w:sz w:val="24"/>
        </w:rPr>
        <w:t xml:space="preserve">through </w:t>
      </w:r>
      <w:r>
        <w:rPr>
          <w:b/>
          <w:sz w:val="24"/>
        </w:rPr>
        <w:t xml:space="preserve">(d) </w:t>
      </w:r>
      <w:r>
        <w:rPr>
          <w:sz w:val="24"/>
        </w:rPr>
        <w:t>[no changes]</w:t>
      </w:r>
    </w:p>
    <w:p w14:paraId="09C51F4C" w14:textId="77777777" w:rsidR="003C7773" w:rsidRDefault="003C7773" w:rsidP="003C7773">
      <w:pPr>
        <w:pStyle w:val="ListParagraph"/>
        <w:numPr>
          <w:ilvl w:val="0"/>
          <w:numId w:val="2"/>
        </w:numPr>
        <w:tabs>
          <w:tab w:val="left" w:pos="1021"/>
        </w:tabs>
        <w:spacing w:before="161"/>
        <w:ind w:right="117" w:firstLine="1"/>
        <w:jc w:val="both"/>
        <w:rPr>
          <w:sz w:val="24"/>
        </w:rPr>
      </w:pPr>
      <w:r>
        <w:rPr>
          <w:b/>
          <w:w w:val="105"/>
          <w:sz w:val="24"/>
        </w:rPr>
        <w:t xml:space="preserve">Opinion Requests. </w:t>
      </w:r>
      <w:r>
        <w:rPr>
          <w:w w:val="105"/>
          <w:sz w:val="24"/>
        </w:rPr>
        <w:t>Opinions may be requested by the State Bar, any State Bar member, any</w:t>
      </w:r>
      <w:r>
        <w:rPr>
          <w:spacing w:val="-8"/>
          <w:w w:val="105"/>
          <w:sz w:val="24"/>
        </w:rPr>
        <w:t xml:space="preserve"> </w:t>
      </w:r>
      <w:r>
        <w:rPr>
          <w:w w:val="105"/>
          <w:sz w:val="24"/>
        </w:rPr>
        <w:t>State</w:t>
      </w:r>
      <w:r>
        <w:rPr>
          <w:spacing w:val="-6"/>
          <w:w w:val="105"/>
          <w:sz w:val="24"/>
        </w:rPr>
        <w:t xml:space="preserve"> </w:t>
      </w:r>
      <w:r>
        <w:rPr>
          <w:w w:val="105"/>
          <w:sz w:val="24"/>
        </w:rPr>
        <w:t>Bar</w:t>
      </w:r>
      <w:r>
        <w:rPr>
          <w:spacing w:val="-3"/>
          <w:w w:val="105"/>
          <w:sz w:val="24"/>
        </w:rPr>
        <w:t xml:space="preserve"> </w:t>
      </w:r>
      <w:r>
        <w:rPr>
          <w:w w:val="105"/>
          <w:sz w:val="24"/>
        </w:rPr>
        <w:t>affiliate</w:t>
      </w:r>
      <w:r>
        <w:rPr>
          <w:spacing w:val="-6"/>
          <w:w w:val="105"/>
          <w:sz w:val="24"/>
        </w:rPr>
        <w:t xml:space="preserve"> </w:t>
      </w:r>
      <w:r>
        <w:rPr>
          <w:w w:val="105"/>
          <w:sz w:val="24"/>
        </w:rPr>
        <w:t>member,</w:t>
      </w:r>
      <w:r>
        <w:rPr>
          <w:spacing w:val="-2"/>
          <w:w w:val="105"/>
          <w:sz w:val="24"/>
        </w:rPr>
        <w:t xml:space="preserve"> </w:t>
      </w:r>
      <w:r>
        <w:rPr>
          <w:w w:val="105"/>
          <w:sz w:val="24"/>
        </w:rPr>
        <w:t>any</w:t>
      </w:r>
      <w:r>
        <w:rPr>
          <w:spacing w:val="-7"/>
          <w:w w:val="105"/>
          <w:sz w:val="24"/>
        </w:rPr>
        <w:t xml:space="preserve"> </w:t>
      </w:r>
      <w:r>
        <w:rPr>
          <w:w w:val="105"/>
          <w:sz w:val="24"/>
        </w:rPr>
        <w:t>Compliance</w:t>
      </w:r>
      <w:r>
        <w:rPr>
          <w:spacing w:val="-6"/>
          <w:w w:val="105"/>
          <w:sz w:val="24"/>
        </w:rPr>
        <w:t xml:space="preserve"> </w:t>
      </w:r>
      <w:r>
        <w:rPr>
          <w:w w:val="105"/>
          <w:sz w:val="24"/>
        </w:rPr>
        <w:t>Lawyer</w:t>
      </w:r>
      <w:r>
        <w:rPr>
          <w:spacing w:val="-4"/>
          <w:w w:val="105"/>
          <w:sz w:val="24"/>
        </w:rPr>
        <w:t xml:space="preserve"> </w:t>
      </w:r>
      <w:r>
        <w:rPr>
          <w:w w:val="105"/>
          <w:sz w:val="24"/>
        </w:rPr>
        <w:t>of</w:t>
      </w:r>
      <w:r>
        <w:rPr>
          <w:spacing w:val="-4"/>
          <w:w w:val="105"/>
          <w:sz w:val="24"/>
        </w:rPr>
        <w:t xml:space="preserve"> </w:t>
      </w:r>
      <w:r>
        <w:rPr>
          <w:w w:val="105"/>
          <w:sz w:val="24"/>
        </w:rPr>
        <w:t>an</w:t>
      </w:r>
      <w:r>
        <w:rPr>
          <w:spacing w:val="-7"/>
          <w:w w:val="105"/>
          <w:sz w:val="24"/>
        </w:rPr>
        <w:t xml:space="preserve"> </w:t>
      </w:r>
      <w:r>
        <w:rPr>
          <w:w w:val="105"/>
          <w:sz w:val="24"/>
        </w:rPr>
        <w:t>Alternative</w:t>
      </w:r>
      <w:r>
        <w:rPr>
          <w:spacing w:val="-6"/>
          <w:w w:val="105"/>
          <w:sz w:val="24"/>
        </w:rPr>
        <w:t xml:space="preserve"> </w:t>
      </w:r>
      <w:r>
        <w:rPr>
          <w:w w:val="105"/>
          <w:sz w:val="24"/>
        </w:rPr>
        <w:t>Busines</w:t>
      </w:r>
      <w:r>
        <w:rPr>
          <w:spacing w:val="-5"/>
          <w:w w:val="105"/>
          <w:sz w:val="24"/>
        </w:rPr>
        <w:t xml:space="preserve"> </w:t>
      </w:r>
      <w:r>
        <w:rPr>
          <w:w w:val="105"/>
          <w:sz w:val="24"/>
        </w:rPr>
        <w:t>Structure, any</w:t>
      </w:r>
      <w:r>
        <w:rPr>
          <w:spacing w:val="-8"/>
          <w:w w:val="105"/>
          <w:sz w:val="24"/>
        </w:rPr>
        <w:t xml:space="preserve"> </w:t>
      </w:r>
      <w:r>
        <w:rPr>
          <w:w w:val="105"/>
          <w:sz w:val="24"/>
        </w:rPr>
        <w:t>person</w:t>
      </w:r>
      <w:r>
        <w:rPr>
          <w:spacing w:val="-7"/>
          <w:w w:val="105"/>
          <w:sz w:val="24"/>
        </w:rPr>
        <w:t xml:space="preserve"> </w:t>
      </w:r>
      <w:r>
        <w:rPr>
          <w:w w:val="105"/>
          <w:sz w:val="24"/>
        </w:rPr>
        <w:t>seeking</w:t>
      </w:r>
      <w:r>
        <w:rPr>
          <w:spacing w:val="-8"/>
          <w:w w:val="105"/>
          <w:sz w:val="24"/>
        </w:rPr>
        <w:t xml:space="preserve"> </w:t>
      </w:r>
      <w:r>
        <w:rPr>
          <w:w w:val="105"/>
          <w:sz w:val="24"/>
        </w:rPr>
        <w:t>advice</w:t>
      </w:r>
      <w:r>
        <w:rPr>
          <w:spacing w:val="-5"/>
          <w:w w:val="105"/>
          <w:sz w:val="24"/>
        </w:rPr>
        <w:t xml:space="preserve"> </w:t>
      </w:r>
      <w:r>
        <w:rPr>
          <w:w w:val="105"/>
          <w:sz w:val="24"/>
        </w:rPr>
        <w:t>about</w:t>
      </w:r>
      <w:r>
        <w:rPr>
          <w:spacing w:val="-7"/>
          <w:w w:val="105"/>
          <w:sz w:val="24"/>
        </w:rPr>
        <w:t xml:space="preserve"> </w:t>
      </w:r>
      <w:r>
        <w:rPr>
          <w:w w:val="105"/>
          <w:sz w:val="24"/>
        </w:rPr>
        <w:t>whether</w:t>
      </w:r>
      <w:r>
        <w:rPr>
          <w:spacing w:val="-5"/>
          <w:w w:val="105"/>
          <w:sz w:val="24"/>
        </w:rPr>
        <w:t xml:space="preserve"> </w:t>
      </w:r>
      <w:r>
        <w:rPr>
          <w:w w:val="105"/>
          <w:sz w:val="24"/>
        </w:rPr>
        <w:t>the</w:t>
      </w:r>
      <w:r>
        <w:rPr>
          <w:spacing w:val="-6"/>
          <w:w w:val="105"/>
          <w:sz w:val="24"/>
        </w:rPr>
        <w:t xml:space="preserve"> </w:t>
      </w:r>
      <w:r>
        <w:rPr>
          <w:w w:val="105"/>
          <w:sz w:val="24"/>
        </w:rPr>
        <w:t>person’s</w:t>
      </w:r>
      <w:r>
        <w:rPr>
          <w:spacing w:val="-5"/>
          <w:w w:val="105"/>
          <w:sz w:val="24"/>
        </w:rPr>
        <w:t xml:space="preserve"> </w:t>
      </w:r>
      <w:r>
        <w:rPr>
          <w:w w:val="105"/>
          <w:sz w:val="24"/>
        </w:rPr>
        <w:t>proposed</w:t>
      </w:r>
      <w:r>
        <w:rPr>
          <w:spacing w:val="-5"/>
          <w:w w:val="105"/>
          <w:sz w:val="24"/>
        </w:rPr>
        <w:t xml:space="preserve"> </w:t>
      </w:r>
      <w:r>
        <w:rPr>
          <w:w w:val="105"/>
          <w:sz w:val="24"/>
        </w:rPr>
        <w:t>conduct</w:t>
      </w:r>
      <w:r>
        <w:rPr>
          <w:spacing w:val="-6"/>
          <w:w w:val="105"/>
          <w:sz w:val="24"/>
        </w:rPr>
        <w:t xml:space="preserve"> </w:t>
      </w:r>
      <w:r>
        <w:rPr>
          <w:w w:val="105"/>
          <w:sz w:val="24"/>
        </w:rPr>
        <w:t>would</w:t>
      </w:r>
      <w:r>
        <w:rPr>
          <w:spacing w:val="-4"/>
          <w:w w:val="105"/>
          <w:sz w:val="24"/>
        </w:rPr>
        <w:t xml:space="preserve"> </w:t>
      </w:r>
      <w:r>
        <w:rPr>
          <w:w w:val="105"/>
          <w:sz w:val="24"/>
        </w:rPr>
        <w:t>constitute</w:t>
      </w:r>
      <w:r>
        <w:rPr>
          <w:spacing w:val="-5"/>
          <w:w w:val="105"/>
          <w:sz w:val="24"/>
        </w:rPr>
        <w:t xml:space="preserve"> </w:t>
      </w:r>
      <w:r>
        <w:rPr>
          <w:w w:val="105"/>
          <w:sz w:val="24"/>
        </w:rPr>
        <w:t xml:space="preserve">the unauthorized practice of law, any Committee member, or the Supreme Court. Requests for opinions must be submitted in writing to </w:t>
      </w:r>
      <w:r>
        <w:rPr>
          <w:w w:val="105"/>
          <w:sz w:val="24"/>
          <w:u w:val="single"/>
        </w:rPr>
        <w:t>Committee staff at</w:t>
      </w:r>
      <w:r>
        <w:rPr>
          <w:w w:val="105"/>
          <w:sz w:val="24"/>
        </w:rPr>
        <w:t xml:space="preserve"> the </w:t>
      </w:r>
      <w:r>
        <w:rPr>
          <w:w w:val="105"/>
          <w:sz w:val="24"/>
          <w:u w:val="single"/>
        </w:rPr>
        <w:t>Administrative Office of the Courts</w:t>
      </w:r>
      <w:r>
        <w:rPr>
          <w:w w:val="105"/>
          <w:sz w:val="24"/>
        </w:rPr>
        <w:t xml:space="preserve">, </w:t>
      </w:r>
      <w:r>
        <w:rPr>
          <w:w w:val="105"/>
          <w:sz w:val="24"/>
          <w:u w:val="single"/>
        </w:rPr>
        <w:t>Certification and Licensing Division,</w:t>
      </w:r>
      <w:r>
        <w:rPr>
          <w:w w:val="105"/>
          <w:sz w:val="24"/>
        </w:rPr>
        <w:t xml:space="preserve"> </w:t>
      </w:r>
      <w:r>
        <w:rPr>
          <w:strike/>
          <w:w w:val="105"/>
          <w:sz w:val="24"/>
        </w:rPr>
        <w:t>Supreme Court clerk</w:t>
      </w:r>
      <w:r>
        <w:rPr>
          <w:w w:val="105"/>
          <w:sz w:val="24"/>
        </w:rPr>
        <w:t xml:space="preserve"> and be accompanied by a letter</w:t>
      </w:r>
      <w:r>
        <w:rPr>
          <w:spacing w:val="-4"/>
          <w:w w:val="105"/>
          <w:sz w:val="24"/>
        </w:rPr>
        <w:t xml:space="preserve"> </w:t>
      </w:r>
      <w:r>
        <w:rPr>
          <w:w w:val="105"/>
          <w:sz w:val="24"/>
        </w:rPr>
        <w:t>or</w:t>
      </w:r>
      <w:r>
        <w:rPr>
          <w:spacing w:val="-4"/>
          <w:w w:val="105"/>
          <w:sz w:val="24"/>
        </w:rPr>
        <w:t xml:space="preserve"> </w:t>
      </w:r>
      <w:r>
        <w:rPr>
          <w:w w:val="105"/>
          <w:sz w:val="24"/>
        </w:rPr>
        <w:t>memorandum</w:t>
      </w:r>
      <w:r>
        <w:rPr>
          <w:spacing w:val="-2"/>
          <w:w w:val="105"/>
          <w:sz w:val="24"/>
        </w:rPr>
        <w:t xml:space="preserve"> </w:t>
      </w:r>
      <w:r>
        <w:rPr>
          <w:w w:val="105"/>
          <w:sz w:val="24"/>
        </w:rPr>
        <w:t>describing</w:t>
      </w:r>
      <w:r>
        <w:rPr>
          <w:spacing w:val="-5"/>
          <w:w w:val="105"/>
          <w:sz w:val="24"/>
        </w:rPr>
        <w:t xml:space="preserve"> </w:t>
      </w:r>
      <w:r>
        <w:rPr>
          <w:w w:val="105"/>
          <w:sz w:val="24"/>
        </w:rPr>
        <w:t>the</w:t>
      </w:r>
      <w:r>
        <w:rPr>
          <w:spacing w:val="-5"/>
          <w:w w:val="105"/>
          <w:sz w:val="24"/>
        </w:rPr>
        <w:t xml:space="preserve"> </w:t>
      </w:r>
      <w:r>
        <w:rPr>
          <w:w w:val="105"/>
          <w:sz w:val="24"/>
        </w:rPr>
        <w:t>facts</w:t>
      </w:r>
      <w:r>
        <w:rPr>
          <w:spacing w:val="-3"/>
          <w:w w:val="105"/>
          <w:sz w:val="24"/>
        </w:rPr>
        <w:t xml:space="preserve"> </w:t>
      </w:r>
      <w:r>
        <w:rPr>
          <w:w w:val="105"/>
          <w:sz w:val="24"/>
        </w:rPr>
        <w:t>and</w:t>
      </w:r>
      <w:r>
        <w:rPr>
          <w:spacing w:val="-3"/>
          <w:w w:val="105"/>
          <w:sz w:val="24"/>
        </w:rPr>
        <w:t xml:space="preserve"> </w:t>
      </w:r>
      <w:r>
        <w:rPr>
          <w:w w:val="105"/>
          <w:sz w:val="24"/>
        </w:rPr>
        <w:t>discussing</w:t>
      </w:r>
      <w:r>
        <w:rPr>
          <w:spacing w:val="-5"/>
          <w:w w:val="105"/>
          <w:sz w:val="24"/>
        </w:rPr>
        <w:t xml:space="preserve"> </w:t>
      </w:r>
      <w:r>
        <w:rPr>
          <w:w w:val="105"/>
          <w:sz w:val="24"/>
        </w:rPr>
        <w:t>the</w:t>
      </w:r>
      <w:r>
        <w:rPr>
          <w:spacing w:val="-2"/>
          <w:w w:val="105"/>
          <w:sz w:val="24"/>
        </w:rPr>
        <w:t xml:space="preserve"> </w:t>
      </w:r>
      <w:r>
        <w:rPr>
          <w:w w:val="105"/>
          <w:sz w:val="24"/>
        </w:rPr>
        <w:t>issues</w:t>
      </w:r>
      <w:r>
        <w:rPr>
          <w:spacing w:val="-4"/>
          <w:w w:val="105"/>
          <w:sz w:val="24"/>
        </w:rPr>
        <w:t xml:space="preserve"> </w:t>
      </w:r>
      <w:r>
        <w:rPr>
          <w:w w:val="105"/>
          <w:sz w:val="24"/>
        </w:rPr>
        <w:t>presented</w:t>
      </w:r>
      <w:r>
        <w:rPr>
          <w:spacing w:val="-3"/>
          <w:w w:val="105"/>
          <w:sz w:val="24"/>
        </w:rPr>
        <w:t xml:space="preserve"> </w:t>
      </w:r>
      <w:r>
        <w:rPr>
          <w:w w:val="105"/>
          <w:sz w:val="24"/>
        </w:rPr>
        <w:t>in</w:t>
      </w:r>
      <w:r>
        <w:rPr>
          <w:spacing w:val="-2"/>
          <w:w w:val="105"/>
          <w:sz w:val="24"/>
        </w:rPr>
        <w:t xml:space="preserve"> </w:t>
      </w:r>
      <w:r>
        <w:rPr>
          <w:w w:val="105"/>
          <w:sz w:val="24"/>
        </w:rPr>
        <w:t>the</w:t>
      </w:r>
      <w:r>
        <w:rPr>
          <w:spacing w:val="-5"/>
          <w:w w:val="105"/>
          <w:sz w:val="24"/>
        </w:rPr>
        <w:t xml:space="preserve"> </w:t>
      </w:r>
      <w:r>
        <w:rPr>
          <w:w w:val="105"/>
          <w:sz w:val="24"/>
        </w:rPr>
        <w:t>request.</w:t>
      </w:r>
      <w:r>
        <w:rPr>
          <w:w w:val="105"/>
          <w:sz w:val="24"/>
          <w:u w:val="single"/>
        </w:rPr>
        <w:t xml:space="preserve"> Committee</w:t>
      </w:r>
      <w:r>
        <w:rPr>
          <w:spacing w:val="-10"/>
          <w:w w:val="105"/>
          <w:sz w:val="24"/>
          <w:u w:val="single"/>
        </w:rPr>
        <w:t xml:space="preserve"> </w:t>
      </w:r>
      <w:r>
        <w:rPr>
          <w:w w:val="105"/>
          <w:sz w:val="24"/>
          <w:u w:val="single"/>
        </w:rPr>
        <w:t>staff</w:t>
      </w:r>
      <w:r>
        <w:rPr>
          <w:spacing w:val="-7"/>
          <w:w w:val="105"/>
          <w:sz w:val="24"/>
        </w:rPr>
        <w:t xml:space="preserve"> </w:t>
      </w:r>
      <w:r>
        <w:rPr>
          <w:strike/>
          <w:w w:val="105"/>
          <w:sz w:val="24"/>
        </w:rPr>
        <w:t>The</w:t>
      </w:r>
      <w:r>
        <w:rPr>
          <w:strike/>
          <w:spacing w:val="-8"/>
          <w:w w:val="105"/>
          <w:sz w:val="24"/>
        </w:rPr>
        <w:t xml:space="preserve"> </w:t>
      </w:r>
      <w:r>
        <w:rPr>
          <w:strike/>
          <w:w w:val="105"/>
          <w:sz w:val="24"/>
        </w:rPr>
        <w:t>Supreme</w:t>
      </w:r>
      <w:r>
        <w:rPr>
          <w:strike/>
          <w:spacing w:val="-7"/>
          <w:w w:val="105"/>
          <w:sz w:val="24"/>
        </w:rPr>
        <w:t xml:space="preserve"> </w:t>
      </w:r>
      <w:r>
        <w:rPr>
          <w:strike/>
          <w:w w:val="105"/>
          <w:sz w:val="24"/>
        </w:rPr>
        <w:t>Court</w:t>
      </w:r>
      <w:r>
        <w:rPr>
          <w:strike/>
          <w:spacing w:val="-7"/>
          <w:w w:val="105"/>
          <w:sz w:val="24"/>
        </w:rPr>
        <w:t xml:space="preserve"> </w:t>
      </w:r>
      <w:r>
        <w:rPr>
          <w:strike/>
          <w:w w:val="105"/>
          <w:sz w:val="24"/>
        </w:rPr>
        <w:t>clerk</w:t>
      </w:r>
      <w:r>
        <w:rPr>
          <w:spacing w:val="-7"/>
          <w:w w:val="105"/>
          <w:sz w:val="24"/>
        </w:rPr>
        <w:t xml:space="preserve"> </w:t>
      </w:r>
      <w:r>
        <w:rPr>
          <w:w w:val="105"/>
          <w:sz w:val="24"/>
        </w:rPr>
        <w:t>will</w:t>
      </w:r>
      <w:r>
        <w:rPr>
          <w:spacing w:val="-7"/>
          <w:w w:val="105"/>
          <w:sz w:val="24"/>
        </w:rPr>
        <w:t xml:space="preserve"> </w:t>
      </w:r>
      <w:r>
        <w:rPr>
          <w:w w:val="105"/>
          <w:sz w:val="24"/>
        </w:rPr>
        <w:t>assign</w:t>
      </w:r>
      <w:r>
        <w:rPr>
          <w:spacing w:val="-8"/>
          <w:w w:val="105"/>
          <w:sz w:val="24"/>
        </w:rPr>
        <w:t xml:space="preserve"> </w:t>
      </w:r>
      <w:r>
        <w:rPr>
          <w:w w:val="105"/>
          <w:sz w:val="24"/>
        </w:rPr>
        <w:t>a</w:t>
      </w:r>
      <w:r>
        <w:rPr>
          <w:spacing w:val="-7"/>
          <w:w w:val="105"/>
          <w:sz w:val="24"/>
        </w:rPr>
        <w:t xml:space="preserve"> </w:t>
      </w:r>
      <w:r>
        <w:rPr>
          <w:w w:val="105"/>
          <w:sz w:val="24"/>
        </w:rPr>
        <w:t>number</w:t>
      </w:r>
      <w:r>
        <w:rPr>
          <w:spacing w:val="-6"/>
          <w:w w:val="105"/>
          <w:sz w:val="24"/>
        </w:rPr>
        <w:t xml:space="preserve"> </w:t>
      </w:r>
      <w:r>
        <w:rPr>
          <w:w w:val="105"/>
          <w:sz w:val="24"/>
        </w:rPr>
        <w:t>to</w:t>
      </w:r>
      <w:r>
        <w:rPr>
          <w:spacing w:val="-4"/>
          <w:w w:val="105"/>
          <w:sz w:val="24"/>
        </w:rPr>
        <w:t xml:space="preserve"> </w:t>
      </w:r>
      <w:r>
        <w:rPr>
          <w:w w:val="105"/>
          <w:sz w:val="24"/>
        </w:rPr>
        <w:t>each</w:t>
      </w:r>
      <w:r>
        <w:rPr>
          <w:spacing w:val="-5"/>
          <w:w w:val="105"/>
          <w:sz w:val="24"/>
        </w:rPr>
        <w:t xml:space="preserve"> </w:t>
      </w:r>
      <w:r>
        <w:rPr>
          <w:w w:val="105"/>
          <w:sz w:val="24"/>
        </w:rPr>
        <w:t>opinion</w:t>
      </w:r>
      <w:r>
        <w:rPr>
          <w:spacing w:val="-9"/>
          <w:w w:val="105"/>
          <w:sz w:val="24"/>
        </w:rPr>
        <w:t xml:space="preserve"> </w:t>
      </w:r>
      <w:r>
        <w:rPr>
          <w:w w:val="105"/>
          <w:sz w:val="24"/>
        </w:rPr>
        <w:t>request</w:t>
      </w:r>
      <w:r>
        <w:rPr>
          <w:spacing w:val="-7"/>
          <w:w w:val="105"/>
          <w:sz w:val="24"/>
        </w:rPr>
        <w:t xml:space="preserve"> </w:t>
      </w:r>
      <w:r>
        <w:rPr>
          <w:w w:val="105"/>
          <w:sz w:val="24"/>
        </w:rPr>
        <w:t xml:space="preserve">when it is received, and forward copies of the request to all Committee members. </w:t>
      </w:r>
      <w:r>
        <w:rPr>
          <w:w w:val="105"/>
          <w:sz w:val="24"/>
          <w:u w:val="single"/>
        </w:rPr>
        <w:t>Committee staff</w:t>
      </w:r>
      <w:r>
        <w:rPr>
          <w:strike/>
          <w:w w:val="105"/>
          <w:sz w:val="24"/>
        </w:rPr>
        <w:t xml:space="preserve"> </w:t>
      </w:r>
      <w:proofErr w:type="gramStart"/>
      <w:r>
        <w:rPr>
          <w:strike/>
          <w:w w:val="105"/>
          <w:sz w:val="24"/>
        </w:rPr>
        <w:t>The</w:t>
      </w:r>
      <w:proofErr w:type="gramEnd"/>
      <w:r>
        <w:rPr>
          <w:strike/>
          <w:w w:val="105"/>
          <w:sz w:val="24"/>
        </w:rPr>
        <w:t xml:space="preserve"> clerk</w:t>
      </w:r>
      <w:r>
        <w:rPr>
          <w:w w:val="105"/>
          <w:sz w:val="24"/>
        </w:rPr>
        <w:t xml:space="preserve"> and the Committee members must keep confidential the identity, organizational affiliation, and geographic location of persons requesting opinions.</w:t>
      </w:r>
    </w:p>
    <w:p w14:paraId="6A4E5822" w14:textId="77777777" w:rsidR="003C7773" w:rsidRDefault="003C7773" w:rsidP="003C7773">
      <w:pPr>
        <w:pStyle w:val="ListParagraph"/>
        <w:numPr>
          <w:ilvl w:val="0"/>
          <w:numId w:val="2"/>
        </w:numPr>
        <w:tabs>
          <w:tab w:val="left" w:pos="978"/>
        </w:tabs>
        <w:spacing w:before="158"/>
        <w:ind w:left="977" w:hanging="297"/>
        <w:jc w:val="both"/>
        <w:rPr>
          <w:sz w:val="24"/>
        </w:rPr>
      </w:pPr>
      <w:r>
        <w:rPr>
          <w:sz w:val="24"/>
        </w:rPr>
        <w:t xml:space="preserve">through </w:t>
      </w:r>
      <w:r>
        <w:rPr>
          <w:b/>
          <w:sz w:val="24"/>
        </w:rPr>
        <w:t xml:space="preserve">(g) </w:t>
      </w:r>
      <w:r>
        <w:rPr>
          <w:sz w:val="24"/>
        </w:rPr>
        <w:t>[no</w:t>
      </w:r>
      <w:r>
        <w:rPr>
          <w:spacing w:val="-1"/>
          <w:sz w:val="24"/>
        </w:rPr>
        <w:t xml:space="preserve"> </w:t>
      </w:r>
      <w:r>
        <w:rPr>
          <w:sz w:val="24"/>
        </w:rPr>
        <w:t>changes]</w:t>
      </w:r>
    </w:p>
    <w:p w14:paraId="5A981306" w14:textId="77777777" w:rsidR="003C7773" w:rsidRDefault="003C7773" w:rsidP="003C7773">
      <w:pPr>
        <w:pStyle w:val="ListParagraph"/>
        <w:numPr>
          <w:ilvl w:val="0"/>
          <w:numId w:val="1"/>
        </w:numPr>
        <w:tabs>
          <w:tab w:val="left" w:pos="1045"/>
        </w:tabs>
        <w:spacing w:before="161"/>
        <w:ind w:right="119" w:firstLine="0"/>
        <w:jc w:val="both"/>
        <w:rPr>
          <w:sz w:val="24"/>
        </w:rPr>
      </w:pPr>
      <w:r>
        <w:rPr>
          <w:b/>
          <w:w w:val="105"/>
          <w:sz w:val="24"/>
        </w:rPr>
        <w:t xml:space="preserve">Public Comment Period. </w:t>
      </w:r>
      <w:r>
        <w:rPr>
          <w:w w:val="105"/>
          <w:sz w:val="24"/>
          <w:u w:val="single"/>
        </w:rPr>
        <w:t>Committee staff</w:t>
      </w:r>
      <w:r>
        <w:rPr>
          <w:w w:val="105"/>
          <w:sz w:val="24"/>
        </w:rPr>
        <w:t xml:space="preserve"> </w:t>
      </w:r>
      <w:r>
        <w:rPr>
          <w:strike/>
          <w:w w:val="105"/>
          <w:sz w:val="24"/>
        </w:rPr>
        <w:t>The Supreme Court clerk</w:t>
      </w:r>
      <w:r>
        <w:rPr>
          <w:w w:val="105"/>
          <w:sz w:val="24"/>
        </w:rPr>
        <w:t xml:space="preserve"> must post proposed opinions on the Supreme Court's website and the State Bar must distribute such opinions through electronic postings and links through e-publications such as e-Legal. Proposed opinions must be open for public comment for at least 90 days. After the public comment period ends, the Committee must consider all submitted comments and, </w:t>
      </w:r>
      <w:proofErr w:type="gramStart"/>
      <w:r>
        <w:rPr>
          <w:w w:val="105"/>
          <w:sz w:val="24"/>
        </w:rPr>
        <w:t>in light of</w:t>
      </w:r>
      <w:proofErr w:type="gramEnd"/>
      <w:r>
        <w:rPr>
          <w:w w:val="105"/>
          <w:sz w:val="24"/>
        </w:rPr>
        <w:t xml:space="preserve"> those comments, revise the proposed opinion, leave it unaltered, or withdraw</w:t>
      </w:r>
      <w:r>
        <w:rPr>
          <w:spacing w:val="-13"/>
          <w:w w:val="105"/>
          <w:sz w:val="24"/>
        </w:rPr>
        <w:t xml:space="preserve"> </w:t>
      </w:r>
      <w:r>
        <w:rPr>
          <w:w w:val="105"/>
          <w:sz w:val="24"/>
        </w:rPr>
        <w:t>it.</w:t>
      </w:r>
    </w:p>
    <w:p w14:paraId="171EC4FE" w14:textId="77777777" w:rsidR="003C7773" w:rsidRDefault="003C7773" w:rsidP="003C7773">
      <w:pPr>
        <w:pStyle w:val="ListParagraph"/>
        <w:numPr>
          <w:ilvl w:val="0"/>
          <w:numId w:val="1"/>
        </w:numPr>
        <w:tabs>
          <w:tab w:val="left" w:pos="959"/>
        </w:tabs>
        <w:spacing w:before="159"/>
        <w:ind w:left="679" w:right="116" w:firstLine="1"/>
        <w:jc w:val="both"/>
        <w:rPr>
          <w:sz w:val="24"/>
        </w:rPr>
      </w:pPr>
      <w:r>
        <w:rPr>
          <w:b/>
          <w:w w:val="105"/>
          <w:sz w:val="24"/>
        </w:rPr>
        <w:t>Supreme</w:t>
      </w:r>
      <w:r>
        <w:rPr>
          <w:b/>
          <w:spacing w:val="-24"/>
          <w:w w:val="105"/>
          <w:sz w:val="24"/>
        </w:rPr>
        <w:t xml:space="preserve"> </w:t>
      </w:r>
      <w:r>
        <w:rPr>
          <w:b/>
          <w:w w:val="105"/>
          <w:sz w:val="24"/>
        </w:rPr>
        <w:t>Court</w:t>
      </w:r>
      <w:r>
        <w:rPr>
          <w:b/>
          <w:spacing w:val="-22"/>
          <w:w w:val="105"/>
          <w:sz w:val="24"/>
        </w:rPr>
        <w:t xml:space="preserve"> </w:t>
      </w:r>
      <w:r>
        <w:rPr>
          <w:b/>
          <w:w w:val="105"/>
          <w:sz w:val="24"/>
        </w:rPr>
        <w:t>Review.</w:t>
      </w:r>
      <w:r>
        <w:rPr>
          <w:b/>
          <w:spacing w:val="-22"/>
          <w:w w:val="105"/>
          <w:sz w:val="24"/>
        </w:rPr>
        <w:t xml:space="preserve"> </w:t>
      </w:r>
      <w:r>
        <w:rPr>
          <w:w w:val="105"/>
          <w:sz w:val="24"/>
        </w:rPr>
        <w:t>After</w:t>
      </w:r>
      <w:r>
        <w:rPr>
          <w:spacing w:val="-20"/>
          <w:w w:val="105"/>
          <w:sz w:val="24"/>
        </w:rPr>
        <w:t xml:space="preserve"> </w:t>
      </w:r>
      <w:r>
        <w:rPr>
          <w:w w:val="105"/>
          <w:sz w:val="24"/>
        </w:rPr>
        <w:t>the</w:t>
      </w:r>
      <w:r>
        <w:rPr>
          <w:spacing w:val="-19"/>
          <w:w w:val="105"/>
          <w:sz w:val="24"/>
        </w:rPr>
        <w:t xml:space="preserve"> </w:t>
      </w:r>
      <w:r>
        <w:rPr>
          <w:w w:val="105"/>
          <w:sz w:val="24"/>
        </w:rPr>
        <w:t>public</w:t>
      </w:r>
      <w:r>
        <w:rPr>
          <w:spacing w:val="-21"/>
          <w:w w:val="105"/>
          <w:sz w:val="24"/>
        </w:rPr>
        <w:t xml:space="preserve"> </w:t>
      </w:r>
      <w:r>
        <w:rPr>
          <w:w w:val="105"/>
          <w:sz w:val="24"/>
        </w:rPr>
        <w:t>comment</w:t>
      </w:r>
      <w:r>
        <w:rPr>
          <w:spacing w:val="-21"/>
          <w:w w:val="105"/>
          <w:sz w:val="24"/>
        </w:rPr>
        <w:t xml:space="preserve"> </w:t>
      </w:r>
      <w:r>
        <w:rPr>
          <w:w w:val="105"/>
          <w:sz w:val="24"/>
        </w:rPr>
        <w:t>period</w:t>
      </w:r>
      <w:r>
        <w:rPr>
          <w:spacing w:val="-22"/>
          <w:w w:val="105"/>
          <w:sz w:val="24"/>
        </w:rPr>
        <w:t xml:space="preserve"> </w:t>
      </w:r>
      <w:r>
        <w:rPr>
          <w:w w:val="105"/>
          <w:sz w:val="24"/>
        </w:rPr>
        <w:t>ends</w:t>
      </w:r>
      <w:r>
        <w:rPr>
          <w:spacing w:val="-18"/>
          <w:w w:val="105"/>
          <w:sz w:val="24"/>
        </w:rPr>
        <w:t xml:space="preserve"> </w:t>
      </w:r>
      <w:r>
        <w:rPr>
          <w:w w:val="105"/>
          <w:sz w:val="24"/>
        </w:rPr>
        <w:t>and</w:t>
      </w:r>
      <w:r>
        <w:rPr>
          <w:spacing w:val="-19"/>
          <w:w w:val="105"/>
          <w:sz w:val="24"/>
        </w:rPr>
        <w:t xml:space="preserve"> </w:t>
      </w:r>
      <w:r>
        <w:rPr>
          <w:w w:val="105"/>
          <w:sz w:val="24"/>
        </w:rPr>
        <w:t>the</w:t>
      </w:r>
      <w:r>
        <w:rPr>
          <w:spacing w:val="-22"/>
          <w:w w:val="105"/>
          <w:sz w:val="24"/>
        </w:rPr>
        <w:t xml:space="preserve"> </w:t>
      </w:r>
      <w:r>
        <w:rPr>
          <w:w w:val="105"/>
          <w:sz w:val="24"/>
        </w:rPr>
        <w:t>Committee</w:t>
      </w:r>
      <w:r>
        <w:rPr>
          <w:spacing w:val="-21"/>
          <w:w w:val="105"/>
          <w:sz w:val="24"/>
        </w:rPr>
        <w:t xml:space="preserve"> </w:t>
      </w:r>
      <w:r>
        <w:rPr>
          <w:w w:val="105"/>
          <w:sz w:val="24"/>
        </w:rPr>
        <w:t xml:space="preserve">reviews the comments and makes any further revisions to the proposed opinion that it believes are appropriate, the Committee chair must </w:t>
      </w:r>
      <w:r>
        <w:rPr>
          <w:strike/>
          <w:w w:val="105"/>
          <w:sz w:val="24"/>
        </w:rPr>
        <w:t>submit</w:t>
      </w:r>
      <w:r>
        <w:rPr>
          <w:w w:val="105"/>
          <w:sz w:val="24"/>
        </w:rPr>
        <w:t xml:space="preserve"> </w:t>
      </w:r>
      <w:r>
        <w:rPr>
          <w:w w:val="105"/>
          <w:sz w:val="24"/>
          <w:u w:val="single"/>
        </w:rPr>
        <w:t>file</w:t>
      </w:r>
      <w:r>
        <w:rPr>
          <w:w w:val="105"/>
          <w:sz w:val="24"/>
        </w:rPr>
        <w:t xml:space="preserve"> the proposed opinion </w:t>
      </w:r>
      <w:r>
        <w:rPr>
          <w:w w:val="105"/>
          <w:sz w:val="24"/>
          <w:u w:val="single"/>
        </w:rPr>
        <w:t>and all materials considered</w:t>
      </w:r>
      <w:r>
        <w:rPr>
          <w:spacing w:val="-4"/>
          <w:w w:val="105"/>
          <w:sz w:val="24"/>
          <w:u w:val="single"/>
        </w:rPr>
        <w:t xml:space="preserve"> </w:t>
      </w:r>
      <w:r>
        <w:rPr>
          <w:w w:val="105"/>
          <w:sz w:val="24"/>
          <w:u w:val="single"/>
        </w:rPr>
        <w:t>by</w:t>
      </w:r>
      <w:r>
        <w:rPr>
          <w:spacing w:val="-4"/>
          <w:w w:val="105"/>
          <w:sz w:val="24"/>
          <w:u w:val="single"/>
        </w:rPr>
        <w:t xml:space="preserve"> </w:t>
      </w:r>
      <w:r>
        <w:rPr>
          <w:w w:val="105"/>
          <w:sz w:val="24"/>
          <w:u w:val="single"/>
        </w:rPr>
        <w:t>the</w:t>
      </w:r>
      <w:r>
        <w:rPr>
          <w:spacing w:val="-3"/>
          <w:w w:val="105"/>
          <w:sz w:val="24"/>
          <w:u w:val="single"/>
        </w:rPr>
        <w:t xml:space="preserve"> </w:t>
      </w:r>
      <w:r>
        <w:rPr>
          <w:w w:val="105"/>
          <w:sz w:val="24"/>
          <w:u w:val="single"/>
        </w:rPr>
        <w:t>Committee</w:t>
      </w:r>
      <w:r>
        <w:rPr>
          <w:spacing w:val="-4"/>
          <w:w w:val="105"/>
          <w:sz w:val="24"/>
          <w:u w:val="single"/>
        </w:rPr>
        <w:t xml:space="preserve"> </w:t>
      </w:r>
      <w:r>
        <w:rPr>
          <w:w w:val="105"/>
          <w:sz w:val="24"/>
          <w:u w:val="single"/>
        </w:rPr>
        <w:t>in</w:t>
      </w:r>
      <w:r>
        <w:rPr>
          <w:spacing w:val="-1"/>
          <w:w w:val="105"/>
          <w:sz w:val="24"/>
          <w:u w:val="single"/>
        </w:rPr>
        <w:t xml:space="preserve"> </w:t>
      </w:r>
      <w:r>
        <w:rPr>
          <w:w w:val="105"/>
          <w:sz w:val="24"/>
          <w:u w:val="single"/>
        </w:rPr>
        <w:t>adopting</w:t>
      </w:r>
      <w:r>
        <w:rPr>
          <w:spacing w:val="-4"/>
          <w:w w:val="105"/>
          <w:sz w:val="24"/>
          <w:u w:val="single"/>
        </w:rPr>
        <w:t xml:space="preserve"> </w:t>
      </w:r>
      <w:r>
        <w:rPr>
          <w:w w:val="105"/>
          <w:sz w:val="24"/>
          <w:u w:val="single"/>
        </w:rPr>
        <w:t>the</w:t>
      </w:r>
      <w:r>
        <w:rPr>
          <w:spacing w:val="-3"/>
          <w:w w:val="105"/>
          <w:sz w:val="24"/>
          <w:u w:val="single"/>
        </w:rPr>
        <w:t xml:space="preserve"> </w:t>
      </w:r>
      <w:r>
        <w:rPr>
          <w:w w:val="105"/>
          <w:sz w:val="24"/>
          <w:u w:val="single"/>
        </w:rPr>
        <w:t>opinion</w:t>
      </w:r>
      <w:r>
        <w:rPr>
          <w:spacing w:val="-3"/>
          <w:w w:val="105"/>
          <w:sz w:val="24"/>
        </w:rPr>
        <w:t xml:space="preserve"> </w:t>
      </w:r>
      <w:r>
        <w:rPr>
          <w:strike/>
          <w:w w:val="105"/>
          <w:sz w:val="24"/>
        </w:rPr>
        <w:t>to</w:t>
      </w:r>
      <w:r>
        <w:rPr>
          <w:spacing w:val="-5"/>
          <w:w w:val="105"/>
          <w:sz w:val="24"/>
        </w:rPr>
        <w:t xml:space="preserve"> </w:t>
      </w:r>
      <w:r>
        <w:rPr>
          <w:w w:val="105"/>
          <w:sz w:val="24"/>
          <w:u w:val="single"/>
        </w:rPr>
        <w:t>with</w:t>
      </w:r>
      <w:r>
        <w:rPr>
          <w:spacing w:val="-4"/>
          <w:w w:val="105"/>
          <w:sz w:val="24"/>
        </w:rPr>
        <w:t xml:space="preserve"> </w:t>
      </w:r>
      <w:r>
        <w:rPr>
          <w:w w:val="105"/>
          <w:sz w:val="24"/>
        </w:rPr>
        <w:t>the</w:t>
      </w:r>
      <w:r>
        <w:rPr>
          <w:spacing w:val="-3"/>
          <w:w w:val="105"/>
          <w:sz w:val="24"/>
        </w:rPr>
        <w:t xml:space="preserve"> </w:t>
      </w:r>
      <w:r>
        <w:rPr>
          <w:w w:val="105"/>
          <w:sz w:val="24"/>
          <w:u w:val="single"/>
        </w:rPr>
        <w:t>Clerk</w:t>
      </w:r>
      <w:r>
        <w:rPr>
          <w:spacing w:val="-2"/>
          <w:w w:val="105"/>
          <w:sz w:val="24"/>
          <w:u w:val="single"/>
        </w:rPr>
        <w:t xml:space="preserve"> </w:t>
      </w:r>
      <w:r>
        <w:rPr>
          <w:w w:val="105"/>
          <w:sz w:val="24"/>
          <w:u w:val="single"/>
        </w:rPr>
        <w:t>of</w:t>
      </w:r>
      <w:r>
        <w:rPr>
          <w:spacing w:val="-2"/>
          <w:w w:val="105"/>
          <w:sz w:val="24"/>
          <w:u w:val="single"/>
        </w:rPr>
        <w:t xml:space="preserve"> </w:t>
      </w:r>
      <w:r>
        <w:rPr>
          <w:w w:val="105"/>
          <w:sz w:val="24"/>
          <w:u w:val="single"/>
        </w:rPr>
        <w:t>the</w:t>
      </w:r>
      <w:r>
        <w:rPr>
          <w:spacing w:val="-4"/>
          <w:w w:val="105"/>
          <w:sz w:val="24"/>
          <w:u w:val="single"/>
        </w:rPr>
        <w:t xml:space="preserve"> </w:t>
      </w:r>
      <w:r>
        <w:rPr>
          <w:w w:val="105"/>
          <w:sz w:val="24"/>
          <w:u w:val="single"/>
        </w:rPr>
        <w:t>Supreme</w:t>
      </w:r>
      <w:r>
        <w:rPr>
          <w:spacing w:val="-4"/>
          <w:w w:val="105"/>
          <w:sz w:val="24"/>
          <w:u w:val="single"/>
        </w:rPr>
        <w:t xml:space="preserve"> </w:t>
      </w:r>
      <w:r>
        <w:rPr>
          <w:w w:val="105"/>
          <w:sz w:val="24"/>
          <w:u w:val="single"/>
        </w:rPr>
        <w:t>Court for</w:t>
      </w:r>
      <w:r>
        <w:rPr>
          <w:w w:val="105"/>
          <w:sz w:val="24"/>
        </w:rPr>
        <w:t xml:space="preserve"> Supreme Court </w:t>
      </w:r>
      <w:r>
        <w:rPr>
          <w:strike/>
          <w:w w:val="105"/>
          <w:sz w:val="24"/>
        </w:rPr>
        <w:t>for</w:t>
      </w:r>
      <w:r>
        <w:rPr>
          <w:w w:val="105"/>
          <w:sz w:val="24"/>
        </w:rPr>
        <w:t xml:space="preserve"> review. Within 90 days after the proposed opinion's submission, the court may take any action it deems appropriate, including declining review of the opinion, approving the opinion, ordering that the opinion not be posted or distributed, modifying the opinion, or</w:t>
      </w:r>
      <w:r>
        <w:rPr>
          <w:spacing w:val="-13"/>
          <w:w w:val="105"/>
          <w:sz w:val="24"/>
        </w:rPr>
        <w:t xml:space="preserve"> </w:t>
      </w:r>
      <w:r>
        <w:rPr>
          <w:w w:val="105"/>
          <w:sz w:val="24"/>
        </w:rPr>
        <w:t>directing</w:t>
      </w:r>
      <w:r>
        <w:rPr>
          <w:spacing w:val="-2"/>
          <w:w w:val="105"/>
          <w:sz w:val="24"/>
        </w:rPr>
        <w:t xml:space="preserve"> </w:t>
      </w:r>
      <w:r>
        <w:rPr>
          <w:w w:val="105"/>
          <w:sz w:val="24"/>
        </w:rPr>
        <w:t>the</w:t>
      </w:r>
      <w:r>
        <w:rPr>
          <w:spacing w:val="-19"/>
          <w:w w:val="105"/>
          <w:sz w:val="24"/>
        </w:rPr>
        <w:t xml:space="preserve"> </w:t>
      </w:r>
      <w:r>
        <w:rPr>
          <w:w w:val="105"/>
          <w:sz w:val="24"/>
        </w:rPr>
        <w:t>Committee</w:t>
      </w:r>
      <w:r>
        <w:rPr>
          <w:spacing w:val="-8"/>
          <w:w w:val="105"/>
          <w:sz w:val="24"/>
        </w:rPr>
        <w:t xml:space="preserve"> </w:t>
      </w:r>
      <w:r>
        <w:rPr>
          <w:w w:val="105"/>
          <w:sz w:val="24"/>
        </w:rPr>
        <w:t>to</w:t>
      </w:r>
      <w:r>
        <w:rPr>
          <w:spacing w:val="-14"/>
          <w:w w:val="105"/>
          <w:sz w:val="24"/>
        </w:rPr>
        <w:t xml:space="preserve"> </w:t>
      </w:r>
      <w:r>
        <w:rPr>
          <w:w w:val="105"/>
          <w:sz w:val="24"/>
        </w:rPr>
        <w:t>make</w:t>
      </w:r>
      <w:r>
        <w:rPr>
          <w:spacing w:val="-10"/>
          <w:w w:val="105"/>
          <w:sz w:val="24"/>
        </w:rPr>
        <w:t xml:space="preserve"> </w:t>
      </w:r>
      <w:r>
        <w:rPr>
          <w:w w:val="105"/>
          <w:sz w:val="24"/>
        </w:rPr>
        <w:t>specified changes</w:t>
      </w:r>
      <w:r>
        <w:rPr>
          <w:spacing w:val="-3"/>
          <w:w w:val="105"/>
          <w:sz w:val="24"/>
        </w:rPr>
        <w:t xml:space="preserve"> </w:t>
      </w:r>
      <w:r>
        <w:rPr>
          <w:w w:val="105"/>
          <w:sz w:val="24"/>
        </w:rPr>
        <w:t>or</w:t>
      </w:r>
      <w:r>
        <w:rPr>
          <w:spacing w:val="-2"/>
          <w:w w:val="105"/>
          <w:sz w:val="24"/>
        </w:rPr>
        <w:t xml:space="preserve"> </w:t>
      </w:r>
      <w:r>
        <w:rPr>
          <w:w w:val="105"/>
          <w:sz w:val="24"/>
        </w:rPr>
        <w:t>reconsider</w:t>
      </w:r>
      <w:r>
        <w:rPr>
          <w:spacing w:val="-2"/>
          <w:w w:val="105"/>
          <w:sz w:val="24"/>
        </w:rPr>
        <w:t xml:space="preserve"> </w:t>
      </w:r>
      <w:r>
        <w:rPr>
          <w:w w:val="105"/>
          <w:sz w:val="24"/>
        </w:rPr>
        <w:t>certain</w:t>
      </w:r>
      <w:r>
        <w:rPr>
          <w:spacing w:val="2"/>
          <w:w w:val="105"/>
          <w:sz w:val="24"/>
        </w:rPr>
        <w:t xml:space="preserve"> </w:t>
      </w:r>
      <w:r>
        <w:rPr>
          <w:w w:val="105"/>
          <w:sz w:val="24"/>
        </w:rPr>
        <w:t>issues.</w:t>
      </w:r>
    </w:p>
    <w:p w14:paraId="381504E8" w14:textId="57E253D1" w:rsidR="003C7773" w:rsidRPr="003C7773" w:rsidRDefault="003C7773" w:rsidP="003C7773">
      <w:pPr>
        <w:pStyle w:val="ListParagraph"/>
        <w:numPr>
          <w:ilvl w:val="0"/>
          <w:numId w:val="1"/>
        </w:numPr>
        <w:tabs>
          <w:tab w:val="left" w:pos="978"/>
        </w:tabs>
        <w:spacing w:before="161"/>
        <w:ind w:left="977" w:hanging="297"/>
        <w:jc w:val="both"/>
        <w:rPr>
          <w:sz w:val="24"/>
        </w:rPr>
      </w:pPr>
      <w:r>
        <w:rPr>
          <w:sz w:val="24"/>
        </w:rPr>
        <w:t>[no</w:t>
      </w:r>
      <w:r>
        <w:rPr>
          <w:spacing w:val="1"/>
          <w:sz w:val="24"/>
        </w:rPr>
        <w:t xml:space="preserve"> </w:t>
      </w:r>
      <w:r>
        <w:rPr>
          <w:sz w:val="24"/>
        </w:rPr>
        <w:t>changes]</w:t>
      </w:r>
    </w:p>
    <w:p w14:paraId="21F4D511" w14:textId="77777777" w:rsidR="003C7773" w:rsidRDefault="003C7773" w:rsidP="003C7773">
      <w:pPr>
        <w:pStyle w:val="ListParagraph"/>
        <w:numPr>
          <w:ilvl w:val="0"/>
          <w:numId w:val="1"/>
        </w:numPr>
        <w:tabs>
          <w:tab w:val="left" w:pos="1069"/>
        </w:tabs>
        <w:spacing w:before="161"/>
        <w:ind w:right="117" w:firstLine="0"/>
        <w:jc w:val="both"/>
        <w:rPr>
          <w:sz w:val="24"/>
        </w:rPr>
      </w:pPr>
      <w:r>
        <w:rPr>
          <w:b/>
          <w:strike/>
          <w:w w:val="105"/>
          <w:sz w:val="24"/>
        </w:rPr>
        <w:t xml:space="preserve">Reconsideration. </w:t>
      </w:r>
      <w:r>
        <w:rPr>
          <w:strike/>
          <w:w w:val="105"/>
          <w:sz w:val="24"/>
        </w:rPr>
        <w:t>Within 30 days after the posting of a final opinion on the Supreme Court's website, any person may request the Committee to reconsider its opinion by submitting a letter or memorandum to Supreme Court clerk explaining the basis for the request. The clerk must then forward copies of the request to all Committee members. In response, the Committee must either deny the request or reaffirm, revise, or withdraw the opinion.</w:t>
      </w:r>
      <w:r>
        <w:rPr>
          <w:strike/>
          <w:spacing w:val="-5"/>
          <w:w w:val="105"/>
          <w:sz w:val="24"/>
        </w:rPr>
        <w:t xml:space="preserve"> </w:t>
      </w:r>
      <w:r>
        <w:rPr>
          <w:strike/>
          <w:w w:val="105"/>
          <w:sz w:val="24"/>
        </w:rPr>
        <w:t>If</w:t>
      </w:r>
      <w:r>
        <w:rPr>
          <w:strike/>
          <w:spacing w:val="-6"/>
          <w:w w:val="105"/>
          <w:sz w:val="24"/>
        </w:rPr>
        <w:t xml:space="preserve"> </w:t>
      </w:r>
      <w:r>
        <w:rPr>
          <w:strike/>
          <w:w w:val="105"/>
          <w:sz w:val="24"/>
        </w:rPr>
        <w:t>the</w:t>
      </w:r>
      <w:r>
        <w:rPr>
          <w:strike/>
          <w:spacing w:val="-8"/>
          <w:w w:val="105"/>
          <w:sz w:val="24"/>
        </w:rPr>
        <w:t xml:space="preserve"> </w:t>
      </w:r>
      <w:r>
        <w:rPr>
          <w:strike/>
          <w:w w:val="105"/>
          <w:sz w:val="24"/>
        </w:rPr>
        <w:t>Committee</w:t>
      </w:r>
      <w:r>
        <w:rPr>
          <w:strike/>
          <w:spacing w:val="-7"/>
          <w:w w:val="105"/>
          <w:sz w:val="24"/>
        </w:rPr>
        <w:t xml:space="preserve"> </w:t>
      </w:r>
      <w:r>
        <w:rPr>
          <w:strike/>
          <w:w w:val="105"/>
          <w:sz w:val="24"/>
        </w:rPr>
        <w:t>revises</w:t>
      </w:r>
      <w:r>
        <w:rPr>
          <w:strike/>
          <w:spacing w:val="-6"/>
          <w:w w:val="105"/>
          <w:sz w:val="24"/>
        </w:rPr>
        <w:t xml:space="preserve"> </w:t>
      </w:r>
      <w:r>
        <w:rPr>
          <w:strike/>
          <w:w w:val="105"/>
          <w:sz w:val="24"/>
        </w:rPr>
        <w:t>the</w:t>
      </w:r>
      <w:r>
        <w:rPr>
          <w:strike/>
          <w:spacing w:val="-8"/>
          <w:w w:val="105"/>
          <w:sz w:val="24"/>
        </w:rPr>
        <w:t xml:space="preserve"> </w:t>
      </w:r>
      <w:r>
        <w:rPr>
          <w:strike/>
          <w:w w:val="105"/>
          <w:sz w:val="24"/>
        </w:rPr>
        <w:t>opinion,</w:t>
      </w:r>
      <w:r>
        <w:rPr>
          <w:strike/>
          <w:spacing w:val="-6"/>
          <w:w w:val="105"/>
          <w:sz w:val="24"/>
        </w:rPr>
        <w:t xml:space="preserve"> </w:t>
      </w:r>
      <w:r>
        <w:rPr>
          <w:strike/>
          <w:w w:val="105"/>
          <w:sz w:val="24"/>
        </w:rPr>
        <w:t>it</w:t>
      </w:r>
      <w:r>
        <w:rPr>
          <w:strike/>
          <w:spacing w:val="-5"/>
          <w:w w:val="105"/>
          <w:sz w:val="24"/>
        </w:rPr>
        <w:t xml:space="preserve"> </w:t>
      </w:r>
      <w:r>
        <w:rPr>
          <w:strike/>
          <w:w w:val="105"/>
          <w:sz w:val="24"/>
        </w:rPr>
        <w:t>must</w:t>
      </w:r>
      <w:r>
        <w:rPr>
          <w:strike/>
          <w:spacing w:val="-7"/>
          <w:w w:val="105"/>
          <w:sz w:val="24"/>
        </w:rPr>
        <w:t xml:space="preserve"> </w:t>
      </w:r>
      <w:r>
        <w:rPr>
          <w:strike/>
          <w:w w:val="105"/>
          <w:sz w:val="24"/>
        </w:rPr>
        <w:t>resubmit</w:t>
      </w:r>
      <w:r>
        <w:rPr>
          <w:strike/>
          <w:spacing w:val="-5"/>
          <w:w w:val="105"/>
          <w:sz w:val="24"/>
        </w:rPr>
        <w:t xml:space="preserve"> </w:t>
      </w:r>
      <w:r>
        <w:rPr>
          <w:strike/>
          <w:w w:val="105"/>
          <w:sz w:val="24"/>
        </w:rPr>
        <w:t>the</w:t>
      </w:r>
      <w:r>
        <w:rPr>
          <w:strike/>
          <w:spacing w:val="-7"/>
          <w:w w:val="105"/>
          <w:sz w:val="24"/>
        </w:rPr>
        <w:t xml:space="preserve"> </w:t>
      </w:r>
      <w:r>
        <w:rPr>
          <w:strike/>
          <w:w w:val="105"/>
          <w:sz w:val="24"/>
        </w:rPr>
        <w:t>opinion</w:t>
      </w:r>
      <w:r>
        <w:rPr>
          <w:strike/>
          <w:spacing w:val="-8"/>
          <w:w w:val="105"/>
          <w:sz w:val="24"/>
        </w:rPr>
        <w:t xml:space="preserve"> </w:t>
      </w:r>
      <w:r>
        <w:rPr>
          <w:strike/>
          <w:w w:val="105"/>
          <w:sz w:val="24"/>
        </w:rPr>
        <w:t>to</w:t>
      </w:r>
      <w:r>
        <w:rPr>
          <w:strike/>
          <w:spacing w:val="-8"/>
          <w:w w:val="105"/>
          <w:sz w:val="24"/>
        </w:rPr>
        <w:t xml:space="preserve"> </w:t>
      </w:r>
      <w:r>
        <w:rPr>
          <w:strike/>
          <w:w w:val="105"/>
          <w:sz w:val="24"/>
        </w:rPr>
        <w:t>Supreme</w:t>
      </w:r>
      <w:r>
        <w:rPr>
          <w:strike/>
          <w:spacing w:val="-7"/>
          <w:w w:val="105"/>
          <w:sz w:val="24"/>
        </w:rPr>
        <w:t xml:space="preserve"> </w:t>
      </w:r>
      <w:r>
        <w:rPr>
          <w:strike/>
          <w:w w:val="105"/>
          <w:sz w:val="24"/>
        </w:rPr>
        <w:t>Court for</w:t>
      </w:r>
      <w:r>
        <w:rPr>
          <w:strike/>
          <w:spacing w:val="-4"/>
          <w:w w:val="105"/>
          <w:sz w:val="24"/>
        </w:rPr>
        <w:t xml:space="preserve"> </w:t>
      </w:r>
      <w:r>
        <w:rPr>
          <w:strike/>
          <w:w w:val="105"/>
          <w:sz w:val="24"/>
        </w:rPr>
        <w:t>review.</w:t>
      </w:r>
      <w:r>
        <w:rPr>
          <w:strike/>
          <w:spacing w:val="-4"/>
          <w:w w:val="105"/>
          <w:sz w:val="24"/>
        </w:rPr>
        <w:t xml:space="preserve"> </w:t>
      </w:r>
      <w:r>
        <w:rPr>
          <w:strike/>
          <w:w w:val="105"/>
          <w:sz w:val="24"/>
        </w:rPr>
        <w:t>The</w:t>
      </w:r>
      <w:r>
        <w:rPr>
          <w:strike/>
          <w:spacing w:val="-4"/>
          <w:w w:val="105"/>
          <w:sz w:val="24"/>
        </w:rPr>
        <w:t xml:space="preserve"> </w:t>
      </w:r>
      <w:r>
        <w:rPr>
          <w:strike/>
          <w:w w:val="105"/>
          <w:sz w:val="24"/>
        </w:rPr>
        <w:t>Committee</w:t>
      </w:r>
      <w:r>
        <w:rPr>
          <w:strike/>
          <w:spacing w:val="-2"/>
          <w:w w:val="105"/>
          <w:sz w:val="24"/>
        </w:rPr>
        <w:t xml:space="preserve"> </w:t>
      </w:r>
      <w:r>
        <w:rPr>
          <w:strike/>
          <w:w w:val="105"/>
          <w:sz w:val="24"/>
        </w:rPr>
        <w:t>or</w:t>
      </w:r>
      <w:r>
        <w:rPr>
          <w:strike/>
          <w:spacing w:val="-4"/>
          <w:w w:val="105"/>
          <w:sz w:val="24"/>
        </w:rPr>
        <w:t xml:space="preserve"> </w:t>
      </w:r>
      <w:r>
        <w:rPr>
          <w:strike/>
          <w:w w:val="105"/>
          <w:sz w:val="24"/>
        </w:rPr>
        <w:t>the</w:t>
      </w:r>
      <w:r>
        <w:rPr>
          <w:strike/>
          <w:spacing w:val="-4"/>
          <w:w w:val="105"/>
          <w:sz w:val="24"/>
        </w:rPr>
        <w:t xml:space="preserve"> </w:t>
      </w:r>
      <w:r>
        <w:rPr>
          <w:strike/>
          <w:w w:val="105"/>
          <w:sz w:val="24"/>
        </w:rPr>
        <w:t>Supreme</w:t>
      </w:r>
      <w:r>
        <w:rPr>
          <w:strike/>
          <w:spacing w:val="-4"/>
          <w:w w:val="105"/>
          <w:sz w:val="24"/>
        </w:rPr>
        <w:t xml:space="preserve"> </w:t>
      </w:r>
      <w:r>
        <w:rPr>
          <w:strike/>
          <w:w w:val="105"/>
          <w:sz w:val="24"/>
        </w:rPr>
        <w:t>Court</w:t>
      </w:r>
      <w:r>
        <w:rPr>
          <w:strike/>
          <w:spacing w:val="-3"/>
          <w:w w:val="105"/>
          <w:sz w:val="24"/>
        </w:rPr>
        <w:t xml:space="preserve"> </w:t>
      </w:r>
      <w:r>
        <w:rPr>
          <w:strike/>
          <w:w w:val="105"/>
          <w:sz w:val="24"/>
        </w:rPr>
        <w:t>also</w:t>
      </w:r>
      <w:r>
        <w:rPr>
          <w:strike/>
          <w:spacing w:val="-5"/>
          <w:w w:val="105"/>
          <w:sz w:val="24"/>
        </w:rPr>
        <w:t xml:space="preserve"> </w:t>
      </w:r>
      <w:r>
        <w:rPr>
          <w:strike/>
          <w:w w:val="105"/>
          <w:sz w:val="24"/>
        </w:rPr>
        <w:t>may</w:t>
      </w:r>
      <w:r>
        <w:rPr>
          <w:strike/>
          <w:spacing w:val="-4"/>
          <w:w w:val="105"/>
          <w:sz w:val="24"/>
        </w:rPr>
        <w:t xml:space="preserve"> </w:t>
      </w:r>
      <w:r>
        <w:rPr>
          <w:strike/>
          <w:w w:val="105"/>
          <w:sz w:val="24"/>
        </w:rPr>
        <w:t>reconsider</w:t>
      </w:r>
      <w:r>
        <w:rPr>
          <w:strike/>
          <w:spacing w:val="-3"/>
          <w:w w:val="105"/>
          <w:sz w:val="24"/>
        </w:rPr>
        <w:t xml:space="preserve"> </w:t>
      </w:r>
      <w:r>
        <w:rPr>
          <w:strike/>
          <w:w w:val="105"/>
          <w:sz w:val="24"/>
        </w:rPr>
        <w:t>an</w:t>
      </w:r>
      <w:r>
        <w:rPr>
          <w:strike/>
          <w:spacing w:val="-4"/>
          <w:w w:val="105"/>
          <w:sz w:val="24"/>
        </w:rPr>
        <w:t xml:space="preserve"> </w:t>
      </w:r>
      <w:r>
        <w:rPr>
          <w:strike/>
          <w:w w:val="105"/>
          <w:sz w:val="24"/>
        </w:rPr>
        <w:t>opinion</w:t>
      </w:r>
      <w:r>
        <w:rPr>
          <w:strike/>
          <w:spacing w:val="-3"/>
          <w:w w:val="105"/>
          <w:sz w:val="24"/>
        </w:rPr>
        <w:t xml:space="preserve"> </w:t>
      </w:r>
      <w:r>
        <w:rPr>
          <w:strike/>
          <w:w w:val="105"/>
          <w:sz w:val="24"/>
        </w:rPr>
        <w:t>at</w:t>
      </w:r>
      <w:r>
        <w:rPr>
          <w:strike/>
          <w:spacing w:val="-3"/>
          <w:w w:val="105"/>
          <w:sz w:val="24"/>
        </w:rPr>
        <w:t xml:space="preserve"> </w:t>
      </w:r>
      <w:r>
        <w:rPr>
          <w:strike/>
          <w:w w:val="105"/>
          <w:sz w:val="24"/>
        </w:rPr>
        <w:t>any</w:t>
      </w:r>
      <w:r>
        <w:rPr>
          <w:strike/>
          <w:spacing w:val="-4"/>
          <w:w w:val="105"/>
          <w:sz w:val="24"/>
        </w:rPr>
        <w:t xml:space="preserve"> </w:t>
      </w:r>
      <w:r>
        <w:rPr>
          <w:strike/>
          <w:w w:val="105"/>
          <w:sz w:val="24"/>
        </w:rPr>
        <w:t>time</w:t>
      </w:r>
    </w:p>
    <w:p w14:paraId="489EB7CE" w14:textId="77777777" w:rsidR="003C7773" w:rsidRDefault="003C7773" w:rsidP="003C7773">
      <w:pPr>
        <w:jc w:val="both"/>
        <w:rPr>
          <w:sz w:val="24"/>
        </w:rPr>
        <w:sectPr w:rsidR="003C7773">
          <w:footerReference w:type="default" r:id="rId5"/>
          <w:pgSz w:w="12240" w:h="15840"/>
          <w:pgMar w:top="1380" w:right="1320" w:bottom="280" w:left="760" w:header="0" w:footer="0" w:gutter="0"/>
          <w:cols w:space="720"/>
        </w:sectPr>
      </w:pPr>
    </w:p>
    <w:p w14:paraId="0BFE3062" w14:textId="77777777" w:rsidR="003C7773" w:rsidRDefault="003C7773" w:rsidP="003C7773">
      <w:pPr>
        <w:pStyle w:val="BodyText"/>
        <w:spacing w:before="79"/>
        <w:ind w:left="680" w:right="121"/>
        <w:jc w:val="both"/>
      </w:pPr>
      <w:r>
        <w:rPr>
          <w:strike/>
          <w:w w:val="105"/>
        </w:rPr>
        <w:lastRenderedPageBreak/>
        <w:t>on</w:t>
      </w:r>
      <w:r>
        <w:rPr>
          <w:strike/>
          <w:spacing w:val="-16"/>
          <w:w w:val="105"/>
        </w:rPr>
        <w:t xml:space="preserve"> </w:t>
      </w:r>
      <w:r>
        <w:rPr>
          <w:strike/>
          <w:w w:val="105"/>
        </w:rPr>
        <w:t>its</w:t>
      </w:r>
      <w:r>
        <w:rPr>
          <w:strike/>
          <w:spacing w:val="-15"/>
          <w:w w:val="105"/>
        </w:rPr>
        <w:t xml:space="preserve"> </w:t>
      </w:r>
      <w:r>
        <w:rPr>
          <w:strike/>
          <w:w w:val="105"/>
        </w:rPr>
        <w:t>own</w:t>
      </w:r>
      <w:r>
        <w:rPr>
          <w:strike/>
          <w:spacing w:val="-16"/>
          <w:w w:val="105"/>
        </w:rPr>
        <w:t xml:space="preserve"> </w:t>
      </w:r>
      <w:r>
        <w:rPr>
          <w:strike/>
          <w:w w:val="105"/>
        </w:rPr>
        <w:t>motion.</w:t>
      </w:r>
      <w:r>
        <w:rPr>
          <w:strike/>
          <w:spacing w:val="-16"/>
          <w:w w:val="105"/>
        </w:rPr>
        <w:t xml:space="preserve"> </w:t>
      </w:r>
      <w:r>
        <w:rPr>
          <w:strike/>
          <w:w w:val="105"/>
        </w:rPr>
        <w:t>The</w:t>
      </w:r>
      <w:r>
        <w:rPr>
          <w:strike/>
          <w:spacing w:val="-17"/>
          <w:w w:val="105"/>
        </w:rPr>
        <w:t xml:space="preserve"> </w:t>
      </w:r>
      <w:r>
        <w:rPr>
          <w:strike/>
          <w:w w:val="105"/>
        </w:rPr>
        <w:t>Supreme</w:t>
      </w:r>
      <w:r>
        <w:rPr>
          <w:strike/>
          <w:spacing w:val="-17"/>
          <w:w w:val="105"/>
        </w:rPr>
        <w:t xml:space="preserve"> </w:t>
      </w:r>
      <w:r>
        <w:rPr>
          <w:strike/>
          <w:w w:val="105"/>
        </w:rPr>
        <w:t>Court</w:t>
      </w:r>
      <w:r>
        <w:rPr>
          <w:strike/>
          <w:spacing w:val="-13"/>
          <w:w w:val="105"/>
        </w:rPr>
        <w:t xml:space="preserve"> </w:t>
      </w:r>
      <w:r>
        <w:rPr>
          <w:strike/>
          <w:w w:val="105"/>
        </w:rPr>
        <w:t>clerk</w:t>
      </w:r>
      <w:r>
        <w:rPr>
          <w:strike/>
          <w:spacing w:val="-16"/>
          <w:w w:val="105"/>
        </w:rPr>
        <w:t xml:space="preserve"> </w:t>
      </w:r>
      <w:r>
        <w:rPr>
          <w:strike/>
          <w:w w:val="105"/>
        </w:rPr>
        <w:t>and</w:t>
      </w:r>
      <w:r>
        <w:rPr>
          <w:strike/>
          <w:spacing w:val="-16"/>
          <w:w w:val="105"/>
        </w:rPr>
        <w:t xml:space="preserve"> </w:t>
      </w:r>
      <w:r>
        <w:rPr>
          <w:strike/>
          <w:w w:val="105"/>
        </w:rPr>
        <w:t>the</w:t>
      </w:r>
      <w:r>
        <w:rPr>
          <w:strike/>
          <w:spacing w:val="-17"/>
          <w:w w:val="105"/>
        </w:rPr>
        <w:t xml:space="preserve"> </w:t>
      </w:r>
      <w:r>
        <w:rPr>
          <w:strike/>
          <w:w w:val="105"/>
        </w:rPr>
        <w:t>State</w:t>
      </w:r>
      <w:r>
        <w:rPr>
          <w:strike/>
          <w:spacing w:val="-16"/>
          <w:w w:val="105"/>
        </w:rPr>
        <w:t xml:space="preserve"> </w:t>
      </w:r>
      <w:r>
        <w:rPr>
          <w:strike/>
          <w:w w:val="105"/>
        </w:rPr>
        <w:t>Bar</w:t>
      </w:r>
      <w:r>
        <w:rPr>
          <w:strike/>
          <w:spacing w:val="-15"/>
          <w:w w:val="105"/>
        </w:rPr>
        <w:t xml:space="preserve"> </w:t>
      </w:r>
      <w:r>
        <w:rPr>
          <w:strike/>
          <w:w w:val="105"/>
        </w:rPr>
        <w:t>must</w:t>
      </w:r>
      <w:r>
        <w:rPr>
          <w:strike/>
          <w:spacing w:val="-16"/>
          <w:w w:val="105"/>
        </w:rPr>
        <w:t xml:space="preserve"> </w:t>
      </w:r>
      <w:r>
        <w:rPr>
          <w:strike/>
          <w:w w:val="105"/>
        </w:rPr>
        <w:t>post</w:t>
      </w:r>
      <w:r>
        <w:rPr>
          <w:strike/>
          <w:spacing w:val="-16"/>
          <w:w w:val="105"/>
        </w:rPr>
        <w:t xml:space="preserve"> </w:t>
      </w:r>
      <w:r>
        <w:rPr>
          <w:strike/>
          <w:w w:val="105"/>
        </w:rPr>
        <w:t>and</w:t>
      </w:r>
      <w:r>
        <w:rPr>
          <w:strike/>
          <w:spacing w:val="-16"/>
          <w:w w:val="105"/>
        </w:rPr>
        <w:t xml:space="preserve"> </w:t>
      </w:r>
      <w:r>
        <w:rPr>
          <w:strike/>
          <w:w w:val="105"/>
        </w:rPr>
        <w:t>distribute</w:t>
      </w:r>
      <w:r>
        <w:rPr>
          <w:strike/>
          <w:spacing w:val="-17"/>
          <w:w w:val="105"/>
        </w:rPr>
        <w:t xml:space="preserve"> </w:t>
      </w:r>
      <w:r>
        <w:rPr>
          <w:strike/>
          <w:w w:val="105"/>
        </w:rPr>
        <w:t>revised</w:t>
      </w:r>
      <w:r>
        <w:rPr>
          <w:w w:val="105"/>
        </w:rPr>
        <w:t xml:space="preserve"> </w:t>
      </w:r>
      <w:r>
        <w:rPr>
          <w:strike/>
          <w:w w:val="105"/>
        </w:rPr>
        <w:t>opinions and the Committee's actions on reconsideration requests in the same manner as</w:t>
      </w:r>
      <w:r>
        <w:rPr>
          <w:w w:val="105"/>
        </w:rPr>
        <w:t xml:space="preserve"> </w:t>
      </w:r>
      <w:r>
        <w:rPr>
          <w:strike/>
          <w:w w:val="105"/>
        </w:rPr>
        <w:t>original</w:t>
      </w:r>
      <w:r>
        <w:rPr>
          <w:strike/>
          <w:spacing w:val="34"/>
          <w:w w:val="105"/>
        </w:rPr>
        <w:t xml:space="preserve"> </w:t>
      </w:r>
      <w:r>
        <w:rPr>
          <w:strike/>
          <w:w w:val="105"/>
        </w:rPr>
        <w:t>opinions.</w:t>
      </w:r>
    </w:p>
    <w:p w14:paraId="3192CB36" w14:textId="77777777" w:rsidR="003C7773" w:rsidRDefault="003C7773" w:rsidP="003C7773">
      <w:pPr>
        <w:spacing w:before="161"/>
        <w:ind w:left="680"/>
        <w:jc w:val="both"/>
        <w:rPr>
          <w:sz w:val="24"/>
        </w:rPr>
      </w:pPr>
      <w:r>
        <w:rPr>
          <w:b/>
          <w:strike/>
          <w:sz w:val="24"/>
        </w:rPr>
        <w:t>(l)</w:t>
      </w:r>
      <w:r>
        <w:rPr>
          <w:b/>
          <w:sz w:val="24"/>
          <w:u w:val="thick"/>
        </w:rPr>
        <w:t xml:space="preserve">(k) </w:t>
      </w:r>
      <w:r>
        <w:rPr>
          <w:sz w:val="24"/>
        </w:rPr>
        <w:t>[no</w:t>
      </w:r>
      <w:r>
        <w:rPr>
          <w:spacing w:val="-7"/>
          <w:sz w:val="24"/>
        </w:rPr>
        <w:t xml:space="preserve"> </w:t>
      </w:r>
      <w:r>
        <w:rPr>
          <w:sz w:val="24"/>
        </w:rPr>
        <w:t>changes]</w:t>
      </w:r>
    </w:p>
    <w:p w14:paraId="2B4A9111" w14:textId="77777777" w:rsidR="00604375" w:rsidRDefault="00604375"/>
    <w:sectPr w:rsidR="0060437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8AA584" w14:textId="77777777" w:rsidR="0032725F" w:rsidRDefault="003C7773">
    <w:pPr>
      <w:pStyle w:val="BodyText"/>
      <w:spacing w:line="14" w:lineRule="auto"/>
      <w:rPr>
        <w:sz w:val="2"/>
      </w:rP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AE0DA6"/>
    <w:multiLevelType w:val="hybridMultilevel"/>
    <w:tmpl w:val="72BE683A"/>
    <w:lvl w:ilvl="0" w:tplc="1166CEB8">
      <w:start w:val="5"/>
      <w:numFmt w:val="lowerLetter"/>
      <w:lvlText w:val="(%1)"/>
      <w:lvlJc w:val="left"/>
      <w:pPr>
        <w:ind w:left="679" w:hanging="341"/>
        <w:jc w:val="left"/>
      </w:pPr>
      <w:rPr>
        <w:rFonts w:ascii="Times New Roman" w:eastAsia="Times New Roman" w:hAnsi="Times New Roman" w:cs="Times New Roman" w:hint="default"/>
        <w:b/>
        <w:bCs/>
        <w:spacing w:val="-1"/>
        <w:w w:val="99"/>
        <w:sz w:val="24"/>
        <w:szCs w:val="24"/>
        <w:lang w:val="en-US" w:eastAsia="en-US" w:bidi="en-US"/>
      </w:rPr>
    </w:lvl>
    <w:lvl w:ilvl="1" w:tplc="00783A92">
      <w:numFmt w:val="bullet"/>
      <w:lvlText w:val="•"/>
      <w:lvlJc w:val="left"/>
      <w:pPr>
        <w:ind w:left="1628" w:hanging="341"/>
      </w:pPr>
      <w:rPr>
        <w:rFonts w:hint="default"/>
        <w:lang w:val="en-US" w:eastAsia="en-US" w:bidi="en-US"/>
      </w:rPr>
    </w:lvl>
    <w:lvl w:ilvl="2" w:tplc="71261C36">
      <w:numFmt w:val="bullet"/>
      <w:lvlText w:val="•"/>
      <w:lvlJc w:val="left"/>
      <w:pPr>
        <w:ind w:left="2576" w:hanging="341"/>
      </w:pPr>
      <w:rPr>
        <w:rFonts w:hint="default"/>
        <w:lang w:val="en-US" w:eastAsia="en-US" w:bidi="en-US"/>
      </w:rPr>
    </w:lvl>
    <w:lvl w:ilvl="3" w:tplc="8612D80A">
      <w:numFmt w:val="bullet"/>
      <w:lvlText w:val="•"/>
      <w:lvlJc w:val="left"/>
      <w:pPr>
        <w:ind w:left="3524" w:hanging="341"/>
      </w:pPr>
      <w:rPr>
        <w:rFonts w:hint="default"/>
        <w:lang w:val="en-US" w:eastAsia="en-US" w:bidi="en-US"/>
      </w:rPr>
    </w:lvl>
    <w:lvl w:ilvl="4" w:tplc="77FEEBAA">
      <w:numFmt w:val="bullet"/>
      <w:lvlText w:val="•"/>
      <w:lvlJc w:val="left"/>
      <w:pPr>
        <w:ind w:left="4472" w:hanging="341"/>
      </w:pPr>
      <w:rPr>
        <w:rFonts w:hint="default"/>
        <w:lang w:val="en-US" w:eastAsia="en-US" w:bidi="en-US"/>
      </w:rPr>
    </w:lvl>
    <w:lvl w:ilvl="5" w:tplc="5C70C6F2">
      <w:numFmt w:val="bullet"/>
      <w:lvlText w:val="•"/>
      <w:lvlJc w:val="left"/>
      <w:pPr>
        <w:ind w:left="5420" w:hanging="341"/>
      </w:pPr>
      <w:rPr>
        <w:rFonts w:hint="default"/>
        <w:lang w:val="en-US" w:eastAsia="en-US" w:bidi="en-US"/>
      </w:rPr>
    </w:lvl>
    <w:lvl w:ilvl="6" w:tplc="DD86EA5C">
      <w:numFmt w:val="bullet"/>
      <w:lvlText w:val="•"/>
      <w:lvlJc w:val="left"/>
      <w:pPr>
        <w:ind w:left="6368" w:hanging="341"/>
      </w:pPr>
      <w:rPr>
        <w:rFonts w:hint="default"/>
        <w:lang w:val="en-US" w:eastAsia="en-US" w:bidi="en-US"/>
      </w:rPr>
    </w:lvl>
    <w:lvl w:ilvl="7" w:tplc="7BDAE712">
      <w:numFmt w:val="bullet"/>
      <w:lvlText w:val="•"/>
      <w:lvlJc w:val="left"/>
      <w:pPr>
        <w:ind w:left="7316" w:hanging="341"/>
      </w:pPr>
      <w:rPr>
        <w:rFonts w:hint="default"/>
        <w:lang w:val="en-US" w:eastAsia="en-US" w:bidi="en-US"/>
      </w:rPr>
    </w:lvl>
    <w:lvl w:ilvl="8" w:tplc="35903414">
      <w:numFmt w:val="bullet"/>
      <w:lvlText w:val="•"/>
      <w:lvlJc w:val="left"/>
      <w:pPr>
        <w:ind w:left="8264" w:hanging="341"/>
      </w:pPr>
      <w:rPr>
        <w:rFonts w:hint="default"/>
        <w:lang w:val="en-US" w:eastAsia="en-US" w:bidi="en-US"/>
      </w:rPr>
    </w:lvl>
  </w:abstractNum>
  <w:abstractNum w:abstractNumId="1" w15:restartNumberingAfterBreak="0">
    <w:nsid w:val="1DDC3079"/>
    <w:multiLevelType w:val="hybridMultilevel"/>
    <w:tmpl w:val="8920028A"/>
    <w:lvl w:ilvl="0" w:tplc="BC303766">
      <w:start w:val="18"/>
      <w:numFmt w:val="decimal"/>
      <w:lvlText w:val="%1"/>
      <w:lvlJc w:val="left"/>
      <w:pPr>
        <w:ind w:left="5000" w:hanging="4882"/>
        <w:jc w:val="left"/>
      </w:pPr>
      <w:rPr>
        <w:rFonts w:ascii="Times New Roman" w:eastAsia="Times New Roman" w:hAnsi="Times New Roman" w:cs="Times New Roman" w:hint="default"/>
        <w:spacing w:val="0"/>
        <w:w w:val="100"/>
        <w:sz w:val="28"/>
        <w:szCs w:val="28"/>
        <w:lang w:val="en-US" w:eastAsia="en-US" w:bidi="en-US"/>
      </w:rPr>
    </w:lvl>
    <w:lvl w:ilvl="1" w:tplc="B7F27506">
      <w:start w:val="1"/>
      <w:numFmt w:val="lowerLetter"/>
      <w:lvlText w:val="(%2)"/>
      <w:lvlJc w:val="left"/>
      <w:pPr>
        <w:ind w:left="1018" w:hanging="339"/>
        <w:jc w:val="left"/>
      </w:pPr>
      <w:rPr>
        <w:rFonts w:ascii="Times New Roman" w:eastAsia="Times New Roman" w:hAnsi="Times New Roman" w:cs="Times New Roman" w:hint="default"/>
        <w:b/>
        <w:bCs/>
        <w:spacing w:val="-1"/>
        <w:w w:val="99"/>
        <w:sz w:val="24"/>
        <w:szCs w:val="24"/>
        <w:lang w:val="en-US" w:eastAsia="en-US" w:bidi="en-US"/>
      </w:rPr>
    </w:lvl>
    <w:lvl w:ilvl="2" w:tplc="F09C214C">
      <w:numFmt w:val="bullet"/>
      <w:lvlText w:val="•"/>
      <w:lvlJc w:val="left"/>
      <w:pPr>
        <w:ind w:left="5573" w:hanging="339"/>
      </w:pPr>
      <w:rPr>
        <w:rFonts w:hint="default"/>
        <w:lang w:val="en-US" w:eastAsia="en-US" w:bidi="en-US"/>
      </w:rPr>
    </w:lvl>
    <w:lvl w:ilvl="3" w:tplc="EBE41D1A">
      <w:numFmt w:val="bullet"/>
      <w:lvlText w:val="•"/>
      <w:lvlJc w:val="left"/>
      <w:pPr>
        <w:ind w:left="6146" w:hanging="339"/>
      </w:pPr>
      <w:rPr>
        <w:rFonts w:hint="default"/>
        <w:lang w:val="en-US" w:eastAsia="en-US" w:bidi="en-US"/>
      </w:rPr>
    </w:lvl>
    <w:lvl w:ilvl="4" w:tplc="CA20E40E">
      <w:numFmt w:val="bullet"/>
      <w:lvlText w:val="•"/>
      <w:lvlJc w:val="left"/>
      <w:pPr>
        <w:ind w:left="6720" w:hanging="339"/>
      </w:pPr>
      <w:rPr>
        <w:rFonts w:hint="default"/>
        <w:lang w:val="en-US" w:eastAsia="en-US" w:bidi="en-US"/>
      </w:rPr>
    </w:lvl>
    <w:lvl w:ilvl="5" w:tplc="A4B8B33C">
      <w:numFmt w:val="bullet"/>
      <w:lvlText w:val="•"/>
      <w:lvlJc w:val="left"/>
      <w:pPr>
        <w:ind w:left="7293" w:hanging="339"/>
      </w:pPr>
      <w:rPr>
        <w:rFonts w:hint="default"/>
        <w:lang w:val="en-US" w:eastAsia="en-US" w:bidi="en-US"/>
      </w:rPr>
    </w:lvl>
    <w:lvl w:ilvl="6" w:tplc="A7CEFCE4">
      <w:numFmt w:val="bullet"/>
      <w:lvlText w:val="•"/>
      <w:lvlJc w:val="left"/>
      <w:pPr>
        <w:ind w:left="7866" w:hanging="339"/>
      </w:pPr>
      <w:rPr>
        <w:rFonts w:hint="default"/>
        <w:lang w:val="en-US" w:eastAsia="en-US" w:bidi="en-US"/>
      </w:rPr>
    </w:lvl>
    <w:lvl w:ilvl="7" w:tplc="728E526E">
      <w:numFmt w:val="bullet"/>
      <w:lvlText w:val="•"/>
      <w:lvlJc w:val="left"/>
      <w:pPr>
        <w:ind w:left="8440" w:hanging="339"/>
      </w:pPr>
      <w:rPr>
        <w:rFonts w:hint="default"/>
        <w:lang w:val="en-US" w:eastAsia="en-US" w:bidi="en-US"/>
      </w:rPr>
    </w:lvl>
    <w:lvl w:ilvl="8" w:tplc="9BC43AA8">
      <w:numFmt w:val="bullet"/>
      <w:lvlText w:val="•"/>
      <w:lvlJc w:val="left"/>
      <w:pPr>
        <w:ind w:left="9013" w:hanging="339"/>
      </w:pPr>
      <w:rPr>
        <w:rFonts w:hint="default"/>
        <w:lang w:val="en-US" w:eastAsia="en-US" w:bidi="en-US"/>
      </w:rPr>
    </w:lvl>
  </w:abstractNum>
  <w:abstractNum w:abstractNumId="2" w15:restartNumberingAfterBreak="0">
    <w:nsid w:val="7E4D1E19"/>
    <w:multiLevelType w:val="hybridMultilevel"/>
    <w:tmpl w:val="986624F8"/>
    <w:lvl w:ilvl="0" w:tplc="B106DE98">
      <w:start w:val="8"/>
      <w:numFmt w:val="lowerLetter"/>
      <w:lvlText w:val="(%1)"/>
      <w:lvlJc w:val="left"/>
      <w:pPr>
        <w:ind w:left="680" w:hanging="365"/>
        <w:jc w:val="left"/>
      </w:pPr>
      <w:rPr>
        <w:rFonts w:ascii="Times New Roman" w:eastAsia="Times New Roman" w:hAnsi="Times New Roman" w:cs="Times New Roman" w:hint="default"/>
        <w:b/>
        <w:bCs/>
        <w:spacing w:val="-1"/>
        <w:w w:val="99"/>
        <w:sz w:val="24"/>
        <w:szCs w:val="24"/>
        <w:lang w:val="en-US" w:eastAsia="en-US" w:bidi="en-US"/>
      </w:rPr>
    </w:lvl>
    <w:lvl w:ilvl="1" w:tplc="0CC07070">
      <w:numFmt w:val="bullet"/>
      <w:lvlText w:val="•"/>
      <w:lvlJc w:val="left"/>
      <w:pPr>
        <w:ind w:left="1628" w:hanging="365"/>
      </w:pPr>
      <w:rPr>
        <w:rFonts w:hint="default"/>
        <w:lang w:val="en-US" w:eastAsia="en-US" w:bidi="en-US"/>
      </w:rPr>
    </w:lvl>
    <w:lvl w:ilvl="2" w:tplc="D564F62C">
      <w:numFmt w:val="bullet"/>
      <w:lvlText w:val="•"/>
      <w:lvlJc w:val="left"/>
      <w:pPr>
        <w:ind w:left="2576" w:hanging="365"/>
      </w:pPr>
      <w:rPr>
        <w:rFonts w:hint="default"/>
        <w:lang w:val="en-US" w:eastAsia="en-US" w:bidi="en-US"/>
      </w:rPr>
    </w:lvl>
    <w:lvl w:ilvl="3" w:tplc="824AC5CC">
      <w:numFmt w:val="bullet"/>
      <w:lvlText w:val="•"/>
      <w:lvlJc w:val="left"/>
      <w:pPr>
        <w:ind w:left="3524" w:hanging="365"/>
      </w:pPr>
      <w:rPr>
        <w:rFonts w:hint="default"/>
        <w:lang w:val="en-US" w:eastAsia="en-US" w:bidi="en-US"/>
      </w:rPr>
    </w:lvl>
    <w:lvl w:ilvl="4" w:tplc="B4BC1712">
      <w:numFmt w:val="bullet"/>
      <w:lvlText w:val="•"/>
      <w:lvlJc w:val="left"/>
      <w:pPr>
        <w:ind w:left="4472" w:hanging="365"/>
      </w:pPr>
      <w:rPr>
        <w:rFonts w:hint="default"/>
        <w:lang w:val="en-US" w:eastAsia="en-US" w:bidi="en-US"/>
      </w:rPr>
    </w:lvl>
    <w:lvl w:ilvl="5" w:tplc="87C2897E">
      <w:numFmt w:val="bullet"/>
      <w:lvlText w:val="•"/>
      <w:lvlJc w:val="left"/>
      <w:pPr>
        <w:ind w:left="5420" w:hanging="365"/>
      </w:pPr>
      <w:rPr>
        <w:rFonts w:hint="default"/>
        <w:lang w:val="en-US" w:eastAsia="en-US" w:bidi="en-US"/>
      </w:rPr>
    </w:lvl>
    <w:lvl w:ilvl="6" w:tplc="42460C84">
      <w:numFmt w:val="bullet"/>
      <w:lvlText w:val="•"/>
      <w:lvlJc w:val="left"/>
      <w:pPr>
        <w:ind w:left="6368" w:hanging="365"/>
      </w:pPr>
      <w:rPr>
        <w:rFonts w:hint="default"/>
        <w:lang w:val="en-US" w:eastAsia="en-US" w:bidi="en-US"/>
      </w:rPr>
    </w:lvl>
    <w:lvl w:ilvl="7" w:tplc="7958A862">
      <w:numFmt w:val="bullet"/>
      <w:lvlText w:val="•"/>
      <w:lvlJc w:val="left"/>
      <w:pPr>
        <w:ind w:left="7316" w:hanging="365"/>
      </w:pPr>
      <w:rPr>
        <w:rFonts w:hint="default"/>
        <w:lang w:val="en-US" w:eastAsia="en-US" w:bidi="en-US"/>
      </w:rPr>
    </w:lvl>
    <w:lvl w:ilvl="8" w:tplc="6B50526A">
      <w:numFmt w:val="bullet"/>
      <w:lvlText w:val="•"/>
      <w:lvlJc w:val="left"/>
      <w:pPr>
        <w:ind w:left="8264" w:hanging="365"/>
      </w:pPr>
      <w:rPr>
        <w:rFonts w:hint="default"/>
        <w:lang w:val="en-US" w:eastAsia="en-US" w:bidi="en-US"/>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6555"/>
    <w:rsid w:val="002D6555"/>
    <w:rsid w:val="003C7773"/>
    <w:rsid w:val="006043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B045A7"/>
  <w15:chartTrackingRefBased/>
  <w15:docId w15:val="{515A345F-6501-4842-9861-65DC0C3701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7773"/>
    <w:pPr>
      <w:widowControl w:val="0"/>
      <w:autoSpaceDE w:val="0"/>
      <w:autoSpaceDN w:val="0"/>
      <w:spacing w:after="0" w:line="240" w:lineRule="auto"/>
    </w:pPr>
    <w:rPr>
      <w:rFonts w:ascii="Times New Roman" w:eastAsia="Times New Roman" w:hAnsi="Times New Roman" w:cs="Times New Roman"/>
      <w:lang w:bidi="en-US"/>
    </w:rPr>
  </w:style>
  <w:style w:type="paragraph" w:styleId="Heading1">
    <w:name w:val="heading 1"/>
    <w:basedOn w:val="Normal"/>
    <w:link w:val="Heading1Char"/>
    <w:uiPriority w:val="9"/>
    <w:qFormat/>
    <w:rsid w:val="003C7773"/>
    <w:pPr>
      <w:ind w:left="788"/>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7773"/>
    <w:rPr>
      <w:rFonts w:ascii="Times New Roman" w:eastAsia="Times New Roman" w:hAnsi="Times New Roman" w:cs="Times New Roman"/>
      <w:b/>
      <w:bCs/>
      <w:sz w:val="28"/>
      <w:szCs w:val="28"/>
      <w:lang w:bidi="en-US"/>
    </w:rPr>
  </w:style>
  <w:style w:type="paragraph" w:styleId="BodyText">
    <w:name w:val="Body Text"/>
    <w:basedOn w:val="Normal"/>
    <w:link w:val="BodyTextChar"/>
    <w:uiPriority w:val="1"/>
    <w:qFormat/>
    <w:rsid w:val="003C7773"/>
    <w:rPr>
      <w:sz w:val="24"/>
      <w:szCs w:val="24"/>
    </w:rPr>
  </w:style>
  <w:style w:type="character" w:customStyle="1" w:styleId="BodyTextChar">
    <w:name w:val="Body Text Char"/>
    <w:basedOn w:val="DefaultParagraphFont"/>
    <w:link w:val="BodyText"/>
    <w:uiPriority w:val="1"/>
    <w:rsid w:val="003C7773"/>
    <w:rPr>
      <w:rFonts w:ascii="Times New Roman" w:eastAsia="Times New Roman" w:hAnsi="Times New Roman" w:cs="Times New Roman"/>
      <w:sz w:val="24"/>
      <w:szCs w:val="24"/>
      <w:lang w:bidi="en-US"/>
    </w:rPr>
  </w:style>
  <w:style w:type="paragraph" w:styleId="ListParagraph">
    <w:name w:val="List Paragraph"/>
    <w:basedOn w:val="Normal"/>
    <w:uiPriority w:val="1"/>
    <w:qFormat/>
    <w:rsid w:val="003C7773"/>
    <w:pPr>
      <w:ind w:left="680" w:hanging="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484</Words>
  <Characters>2760</Characters>
  <Application>Microsoft Office Word</Application>
  <DocSecurity>0</DocSecurity>
  <Lines>23</Lines>
  <Paragraphs>6</Paragraphs>
  <ScaleCrop>false</ScaleCrop>
  <Company/>
  <LinksUpToDate>false</LinksUpToDate>
  <CharactersWithSpaces>3238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Farmer, Brianna C</dc:creator>
  <cp:keywords/>
  <dc:description/>
  <cp:lastModifiedBy>Farmer, Brianna C</cp:lastModifiedBy>
  <cp:revision>2</cp:revision>
  <dcterms:created xsi:type="dcterms:W3CDTF">2021-12-02T16:52:00Z</dcterms:created>
  <dcterms:modified xsi:type="dcterms:W3CDTF">2021-12-02T16:53:00Z</dcterms:modified>
</cp:coreProperties>
</file>