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56890" w14:textId="77777777" w:rsidR="0032725F" w:rsidRDefault="0032725F">
      <w:pPr>
        <w:pStyle w:val="BodyText"/>
        <w:rPr>
          <w:sz w:val="20"/>
        </w:rPr>
      </w:pPr>
    </w:p>
    <w:p w14:paraId="0AC92885" w14:textId="77777777" w:rsidR="0032725F" w:rsidRDefault="0032725F">
      <w:pPr>
        <w:pStyle w:val="BodyText"/>
        <w:rPr>
          <w:sz w:val="20"/>
        </w:rPr>
      </w:pPr>
    </w:p>
    <w:p w14:paraId="62241F60" w14:textId="77777777" w:rsidR="0032725F" w:rsidRDefault="0032725F">
      <w:pPr>
        <w:pStyle w:val="BodyText"/>
        <w:rPr>
          <w:sz w:val="20"/>
        </w:rPr>
      </w:pPr>
    </w:p>
    <w:p w14:paraId="1ED49466" w14:textId="77777777" w:rsidR="0032725F" w:rsidRDefault="0032725F">
      <w:pPr>
        <w:pStyle w:val="BodyText"/>
        <w:rPr>
          <w:sz w:val="20"/>
        </w:rPr>
      </w:pPr>
    </w:p>
    <w:p w14:paraId="5C4DBD75" w14:textId="77777777" w:rsidR="0032725F" w:rsidRDefault="0032725F">
      <w:pPr>
        <w:pStyle w:val="BodyText"/>
        <w:rPr>
          <w:sz w:val="20"/>
        </w:rPr>
      </w:pPr>
    </w:p>
    <w:p w14:paraId="2D6A1862" w14:textId="77777777" w:rsidR="0032725F" w:rsidRDefault="0032725F">
      <w:pPr>
        <w:pStyle w:val="BodyText"/>
        <w:rPr>
          <w:sz w:val="25"/>
        </w:rPr>
      </w:pPr>
    </w:p>
    <w:p w14:paraId="5A362A23" w14:textId="77777777" w:rsidR="0032725F" w:rsidRDefault="0005234C">
      <w:pPr>
        <w:pStyle w:val="ListParagraph"/>
        <w:numPr>
          <w:ilvl w:val="0"/>
          <w:numId w:val="5"/>
        </w:numPr>
        <w:tabs>
          <w:tab w:val="left" w:pos="679"/>
          <w:tab w:val="left" w:pos="680"/>
        </w:tabs>
        <w:spacing w:before="89"/>
        <w:ind w:right="5030"/>
        <w:rPr>
          <w:sz w:val="28"/>
        </w:rPr>
      </w:pPr>
      <w:r>
        <w:rPr>
          <w:sz w:val="28"/>
        </w:rPr>
        <w:t>Tracie K. Lindeman, Clerk of the Court Supreme Court of</w:t>
      </w:r>
      <w:r>
        <w:rPr>
          <w:spacing w:val="-6"/>
          <w:sz w:val="28"/>
        </w:rPr>
        <w:t xml:space="preserve"> </w:t>
      </w:r>
      <w:r>
        <w:rPr>
          <w:sz w:val="28"/>
        </w:rPr>
        <w:t>Arizona</w:t>
      </w:r>
    </w:p>
    <w:p w14:paraId="6AFB65F1" w14:textId="77777777" w:rsidR="0032725F" w:rsidRDefault="0005234C">
      <w:pPr>
        <w:pStyle w:val="ListParagraph"/>
        <w:numPr>
          <w:ilvl w:val="0"/>
          <w:numId w:val="5"/>
        </w:numPr>
        <w:tabs>
          <w:tab w:val="left" w:pos="679"/>
          <w:tab w:val="left" w:pos="680"/>
        </w:tabs>
        <w:ind w:right="5728"/>
        <w:rPr>
          <w:sz w:val="28"/>
        </w:rPr>
      </w:pPr>
      <w:r>
        <w:rPr>
          <w:sz w:val="28"/>
        </w:rPr>
        <w:t xml:space="preserve">1501 W. Washington St., Ste </w:t>
      </w:r>
      <w:r>
        <w:rPr>
          <w:spacing w:val="-2"/>
          <w:sz w:val="28"/>
        </w:rPr>
        <w:t xml:space="preserve">402 </w:t>
      </w:r>
      <w:r>
        <w:rPr>
          <w:sz w:val="28"/>
        </w:rPr>
        <w:t>Phoenix, AZ</w:t>
      </w:r>
      <w:r>
        <w:rPr>
          <w:spacing w:val="-2"/>
          <w:sz w:val="28"/>
        </w:rPr>
        <w:t xml:space="preserve"> </w:t>
      </w:r>
      <w:r>
        <w:rPr>
          <w:sz w:val="28"/>
        </w:rPr>
        <w:t>85007</w:t>
      </w:r>
    </w:p>
    <w:p w14:paraId="4982B79A" w14:textId="77777777" w:rsidR="0032725F" w:rsidRDefault="0005234C">
      <w:pPr>
        <w:pStyle w:val="ListParagraph"/>
        <w:numPr>
          <w:ilvl w:val="0"/>
          <w:numId w:val="5"/>
        </w:numPr>
        <w:tabs>
          <w:tab w:val="left" w:pos="679"/>
          <w:tab w:val="left" w:pos="680"/>
        </w:tabs>
        <w:spacing w:line="321" w:lineRule="exact"/>
        <w:rPr>
          <w:sz w:val="28"/>
        </w:rPr>
      </w:pPr>
      <w:r>
        <w:rPr>
          <w:sz w:val="28"/>
        </w:rPr>
        <w:t>Petitioner</w:t>
      </w:r>
    </w:p>
    <w:p w14:paraId="36CA5BE6" w14:textId="77777777" w:rsidR="0032725F" w:rsidRDefault="0032725F">
      <w:pPr>
        <w:pStyle w:val="BodyText"/>
        <w:spacing w:before="1"/>
        <w:rPr>
          <w:sz w:val="28"/>
        </w:rPr>
      </w:pPr>
    </w:p>
    <w:p w14:paraId="0C344EF0" w14:textId="77777777" w:rsidR="0032725F" w:rsidRDefault="0005234C">
      <w:pPr>
        <w:pStyle w:val="ListParagraph"/>
        <w:numPr>
          <w:ilvl w:val="0"/>
          <w:numId w:val="5"/>
        </w:numPr>
        <w:tabs>
          <w:tab w:val="left" w:pos="679"/>
          <w:tab w:val="left" w:pos="680"/>
        </w:tabs>
        <w:spacing w:line="322" w:lineRule="exact"/>
        <w:rPr>
          <w:sz w:val="28"/>
        </w:rPr>
      </w:pPr>
      <w:r>
        <w:rPr>
          <w:sz w:val="28"/>
        </w:rPr>
        <w:t>Aaron Nash,</w:t>
      </w:r>
      <w:r>
        <w:rPr>
          <w:spacing w:val="-5"/>
          <w:sz w:val="28"/>
        </w:rPr>
        <w:t xml:space="preserve"> </w:t>
      </w:r>
      <w:r>
        <w:rPr>
          <w:sz w:val="28"/>
        </w:rPr>
        <w:t>Director</w:t>
      </w:r>
    </w:p>
    <w:p w14:paraId="4DC5127F" w14:textId="77777777" w:rsidR="0032725F" w:rsidRDefault="0005234C">
      <w:pPr>
        <w:spacing w:line="322" w:lineRule="exact"/>
        <w:ind w:left="680"/>
        <w:rPr>
          <w:sz w:val="28"/>
        </w:rPr>
      </w:pPr>
      <w:r>
        <w:rPr>
          <w:sz w:val="28"/>
        </w:rPr>
        <w:t>Certification and Licensing Division</w:t>
      </w:r>
    </w:p>
    <w:p w14:paraId="1C636CA7" w14:textId="4DAE0077" w:rsidR="0032725F" w:rsidRDefault="0005234C">
      <w:pPr>
        <w:pStyle w:val="ListParagraph"/>
        <w:numPr>
          <w:ilvl w:val="0"/>
          <w:numId w:val="5"/>
        </w:numPr>
        <w:tabs>
          <w:tab w:val="left" w:pos="680"/>
          <w:tab w:val="left" w:pos="681"/>
        </w:tabs>
        <w:ind w:right="5481"/>
        <w:rPr>
          <w:sz w:val="28"/>
        </w:rPr>
      </w:pPr>
      <w:r>
        <w:rPr>
          <w:sz w:val="28"/>
        </w:rPr>
        <w:t>Administrative Office of the Courts Supreme Court of</w:t>
      </w:r>
      <w:r>
        <w:rPr>
          <w:spacing w:val="-6"/>
          <w:sz w:val="28"/>
        </w:rPr>
        <w:t xml:space="preserve"> </w:t>
      </w:r>
      <w:r>
        <w:rPr>
          <w:sz w:val="28"/>
        </w:rPr>
        <w:t>Arizona</w:t>
      </w:r>
    </w:p>
    <w:p w14:paraId="2D4C0654" w14:textId="77777777" w:rsidR="0032725F" w:rsidRDefault="0005234C">
      <w:pPr>
        <w:pStyle w:val="ListParagraph"/>
        <w:numPr>
          <w:ilvl w:val="0"/>
          <w:numId w:val="5"/>
        </w:numPr>
        <w:tabs>
          <w:tab w:val="left" w:pos="680"/>
          <w:tab w:val="left" w:pos="681"/>
        </w:tabs>
        <w:ind w:right="5728"/>
        <w:rPr>
          <w:sz w:val="28"/>
        </w:rPr>
      </w:pPr>
      <w:r>
        <w:rPr>
          <w:sz w:val="28"/>
        </w:rPr>
        <w:t xml:space="preserve">1501 W. Washington St., Ste </w:t>
      </w:r>
      <w:r>
        <w:rPr>
          <w:spacing w:val="-2"/>
          <w:sz w:val="28"/>
        </w:rPr>
        <w:t xml:space="preserve">104 </w:t>
      </w:r>
      <w:r>
        <w:rPr>
          <w:sz w:val="28"/>
        </w:rPr>
        <w:t>Phoenix, AZ</w:t>
      </w:r>
      <w:r>
        <w:rPr>
          <w:spacing w:val="-2"/>
          <w:sz w:val="28"/>
        </w:rPr>
        <w:t xml:space="preserve"> </w:t>
      </w:r>
      <w:r>
        <w:rPr>
          <w:sz w:val="28"/>
        </w:rPr>
        <w:t>85007</w:t>
      </w:r>
    </w:p>
    <w:p w14:paraId="589B9F2D" w14:textId="77777777" w:rsidR="0032725F" w:rsidRDefault="0005234C">
      <w:pPr>
        <w:tabs>
          <w:tab w:val="left" w:pos="680"/>
        </w:tabs>
        <w:spacing w:before="1" w:line="321" w:lineRule="exact"/>
        <w:ind w:left="260"/>
        <w:rPr>
          <w:sz w:val="28"/>
        </w:rPr>
      </w:pPr>
      <w:r>
        <w:rPr>
          <w:sz w:val="28"/>
        </w:rPr>
        <w:t>7</w:t>
      </w:r>
      <w:r>
        <w:rPr>
          <w:sz w:val="28"/>
        </w:rPr>
        <w:tab/>
        <w:t>Bar No.</w:t>
      </w:r>
      <w:r>
        <w:rPr>
          <w:spacing w:val="-2"/>
          <w:sz w:val="28"/>
        </w:rPr>
        <w:t xml:space="preserve"> </w:t>
      </w:r>
      <w:r>
        <w:rPr>
          <w:sz w:val="28"/>
        </w:rPr>
        <w:t>024492</w:t>
      </w:r>
    </w:p>
    <w:p w14:paraId="6536794E" w14:textId="77777777" w:rsidR="0032725F" w:rsidRDefault="009B77F1">
      <w:pPr>
        <w:spacing w:line="321" w:lineRule="exact"/>
        <w:ind w:left="680"/>
        <w:rPr>
          <w:sz w:val="28"/>
        </w:rPr>
      </w:pPr>
      <w:hyperlink r:id="rId7">
        <w:r w:rsidR="0005234C">
          <w:rPr>
            <w:sz w:val="28"/>
          </w:rPr>
          <w:t>bfarmer@courts.az.gov</w:t>
        </w:r>
      </w:hyperlink>
    </w:p>
    <w:p w14:paraId="75D89E1E" w14:textId="77777777" w:rsidR="0032725F" w:rsidRDefault="0005234C">
      <w:pPr>
        <w:tabs>
          <w:tab w:val="left" w:pos="680"/>
        </w:tabs>
        <w:ind w:left="260"/>
        <w:rPr>
          <w:sz w:val="28"/>
        </w:rPr>
      </w:pPr>
      <w:r>
        <w:rPr>
          <w:sz w:val="28"/>
        </w:rPr>
        <w:t>8</w:t>
      </w:r>
      <w:r>
        <w:rPr>
          <w:sz w:val="28"/>
        </w:rPr>
        <w:tab/>
        <w:t>Petitioner</w:t>
      </w:r>
    </w:p>
    <w:p w14:paraId="1236DD9C" w14:textId="77777777" w:rsidR="0032725F" w:rsidRDefault="0032725F">
      <w:pPr>
        <w:pStyle w:val="BodyText"/>
        <w:spacing w:before="1"/>
        <w:rPr>
          <w:sz w:val="20"/>
        </w:rPr>
      </w:pPr>
    </w:p>
    <w:p w14:paraId="5DE07520" w14:textId="77777777" w:rsidR="0032725F" w:rsidRDefault="0032725F">
      <w:pPr>
        <w:rPr>
          <w:sz w:val="20"/>
        </w:rPr>
        <w:sectPr w:rsidR="0032725F">
          <w:footerReference w:type="default" r:id="rId8"/>
          <w:type w:val="continuous"/>
          <w:pgSz w:w="12240" w:h="15840"/>
          <w:pgMar w:top="0" w:right="1320" w:bottom="1040" w:left="760" w:header="720" w:footer="852" w:gutter="0"/>
          <w:pgNumType w:start="1"/>
          <w:cols w:space="720"/>
        </w:sectPr>
      </w:pPr>
    </w:p>
    <w:p w14:paraId="06FA2319" w14:textId="77777777" w:rsidR="0032725F" w:rsidRDefault="0005234C">
      <w:pPr>
        <w:spacing w:before="91"/>
        <w:ind w:right="2009"/>
        <w:jc w:val="center"/>
        <w:rPr>
          <w:sz w:val="28"/>
        </w:rPr>
      </w:pPr>
      <w:r>
        <w:rPr>
          <w:sz w:val="28"/>
        </w:rPr>
        <w:t>9</w:t>
      </w:r>
    </w:p>
    <w:p w14:paraId="45211AB9" w14:textId="77777777" w:rsidR="0032725F" w:rsidRDefault="0032725F">
      <w:pPr>
        <w:pStyle w:val="BodyText"/>
        <w:spacing w:before="1"/>
        <w:rPr>
          <w:sz w:val="28"/>
        </w:rPr>
      </w:pPr>
    </w:p>
    <w:p w14:paraId="220AFE3B" w14:textId="77777777" w:rsidR="0032725F" w:rsidRDefault="0005234C">
      <w:pPr>
        <w:spacing w:line="322" w:lineRule="exact"/>
        <w:ind w:left="101" w:right="2251"/>
        <w:jc w:val="center"/>
        <w:rPr>
          <w:sz w:val="28"/>
        </w:rPr>
      </w:pPr>
      <w:r>
        <w:rPr>
          <w:sz w:val="28"/>
        </w:rPr>
        <w:t>10</w:t>
      </w:r>
    </w:p>
    <w:p w14:paraId="1AC7DACD" w14:textId="77777777" w:rsidR="0032725F" w:rsidRDefault="0005234C">
      <w:pPr>
        <w:spacing w:line="322" w:lineRule="exact"/>
        <w:ind w:left="788"/>
        <w:rPr>
          <w:sz w:val="28"/>
        </w:rPr>
      </w:pPr>
      <w:r>
        <w:rPr>
          <w:sz w:val="28"/>
        </w:rPr>
        <w:t>In the Matter of:</w:t>
      </w:r>
    </w:p>
    <w:p w14:paraId="0021BB40" w14:textId="77777777" w:rsidR="0032725F" w:rsidRDefault="0005234C">
      <w:pPr>
        <w:ind w:left="101" w:right="2251"/>
        <w:jc w:val="center"/>
        <w:rPr>
          <w:sz w:val="28"/>
        </w:rPr>
      </w:pPr>
      <w:r>
        <w:rPr>
          <w:sz w:val="28"/>
        </w:rPr>
        <w:t>11</w:t>
      </w:r>
    </w:p>
    <w:p w14:paraId="29193262" w14:textId="77777777" w:rsidR="0032725F" w:rsidRDefault="0005234C">
      <w:pPr>
        <w:spacing w:before="89"/>
        <w:ind w:left="480" w:right="3035" w:hanging="363"/>
        <w:rPr>
          <w:b/>
          <w:sz w:val="28"/>
        </w:rPr>
      </w:pPr>
      <w:r>
        <w:br w:type="column"/>
      </w:r>
      <w:r>
        <w:rPr>
          <w:b/>
          <w:sz w:val="28"/>
        </w:rPr>
        <w:t>IN THE SUPREME COURT STATE OF ARIZONA</w:t>
      </w:r>
    </w:p>
    <w:p w14:paraId="46AEB2EB" w14:textId="77777777" w:rsidR="0032725F" w:rsidRDefault="0032725F">
      <w:pPr>
        <w:pStyle w:val="BodyText"/>
        <w:spacing w:before="3"/>
        <w:rPr>
          <w:b/>
          <w:sz w:val="28"/>
        </w:rPr>
      </w:pPr>
    </w:p>
    <w:p w14:paraId="3712B704" w14:textId="77777777" w:rsidR="0032725F" w:rsidRDefault="0005234C">
      <w:pPr>
        <w:tabs>
          <w:tab w:val="left" w:pos="4783"/>
          <w:tab w:val="left" w:pos="5295"/>
        </w:tabs>
        <w:ind w:left="1966"/>
        <w:rPr>
          <w:sz w:val="28"/>
        </w:rPr>
      </w:pPr>
      <w:r>
        <w:rPr>
          <w:sz w:val="28"/>
        </w:rPr>
        <w:t>Supreme Court</w:t>
      </w:r>
      <w:r>
        <w:rPr>
          <w:spacing w:val="-4"/>
          <w:sz w:val="28"/>
        </w:rPr>
        <w:t xml:space="preserve"> </w:t>
      </w:r>
      <w:r>
        <w:rPr>
          <w:sz w:val="28"/>
        </w:rPr>
        <w:t>No.</w:t>
      </w:r>
      <w:r>
        <w:rPr>
          <w:spacing w:val="-2"/>
          <w:sz w:val="28"/>
        </w:rPr>
        <w:t xml:space="preserve"> </w:t>
      </w:r>
      <w:r>
        <w:rPr>
          <w:sz w:val="28"/>
        </w:rPr>
        <w:t>R-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-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6403DF88" w14:textId="77777777" w:rsidR="0032725F" w:rsidRDefault="0032725F">
      <w:pPr>
        <w:rPr>
          <w:sz w:val="28"/>
        </w:rPr>
        <w:sectPr w:rsidR="0032725F">
          <w:type w:val="continuous"/>
          <w:pgSz w:w="12240" w:h="15840"/>
          <w:pgMar w:top="0" w:right="1320" w:bottom="1040" w:left="760" w:header="720" w:footer="720" w:gutter="0"/>
          <w:cols w:num="2" w:space="720" w:equalWidth="0">
            <w:col w:w="2673" w:space="822"/>
            <w:col w:w="6665"/>
          </w:cols>
        </w:sectPr>
      </w:pPr>
    </w:p>
    <w:p w14:paraId="03A33E66" w14:textId="77777777" w:rsidR="0032725F" w:rsidRDefault="0005234C">
      <w:pPr>
        <w:spacing w:line="322" w:lineRule="exact"/>
        <w:ind w:left="788"/>
        <w:rPr>
          <w:b/>
          <w:sz w:val="28"/>
        </w:rPr>
      </w:pPr>
      <w:r>
        <w:rPr>
          <w:b/>
          <w:sz w:val="28"/>
        </w:rPr>
        <w:t>PETITION TO AMEND RULE 42.1,</w:t>
      </w:r>
    </w:p>
    <w:p w14:paraId="289D884D" w14:textId="77777777" w:rsidR="0032725F" w:rsidRDefault="0005234C">
      <w:pPr>
        <w:tabs>
          <w:tab w:val="left" w:pos="787"/>
        </w:tabs>
        <w:ind w:left="788" w:right="993" w:hanging="670"/>
        <w:rPr>
          <w:b/>
          <w:sz w:val="28"/>
        </w:rPr>
      </w:pPr>
      <w:r>
        <w:rPr>
          <w:sz w:val="28"/>
        </w:rPr>
        <w:t>12</w:t>
      </w:r>
      <w:r>
        <w:rPr>
          <w:sz w:val="28"/>
        </w:rPr>
        <w:tab/>
      </w:r>
      <w:r>
        <w:rPr>
          <w:b/>
          <w:sz w:val="28"/>
        </w:rPr>
        <w:t xml:space="preserve">RULES OF THE </w:t>
      </w:r>
      <w:r>
        <w:rPr>
          <w:b/>
          <w:spacing w:val="-3"/>
          <w:sz w:val="28"/>
        </w:rPr>
        <w:t xml:space="preserve">SUPREME </w:t>
      </w:r>
      <w:r>
        <w:rPr>
          <w:b/>
          <w:sz w:val="28"/>
        </w:rPr>
        <w:t>COURT 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ARIZONA</w:t>
      </w:r>
    </w:p>
    <w:p w14:paraId="3E82C31F" w14:textId="77777777" w:rsidR="0032725F" w:rsidRDefault="0005234C">
      <w:pPr>
        <w:spacing w:before="1"/>
        <w:ind w:left="118"/>
        <w:rPr>
          <w:sz w:val="28"/>
        </w:rPr>
      </w:pPr>
      <w:r>
        <w:rPr>
          <w:sz w:val="28"/>
        </w:rPr>
        <w:t>13</w:t>
      </w:r>
    </w:p>
    <w:p w14:paraId="39844B3D" w14:textId="77777777" w:rsidR="0032725F" w:rsidRDefault="0005234C">
      <w:pPr>
        <w:ind w:left="118" w:right="503"/>
        <w:rPr>
          <w:b/>
          <w:sz w:val="28"/>
        </w:rPr>
      </w:pPr>
      <w:r>
        <w:br w:type="column"/>
      </w:r>
      <w:r>
        <w:rPr>
          <w:b/>
          <w:sz w:val="28"/>
        </w:rPr>
        <w:t>Petition to Amend Rule 42.1, Rules of the Supreme Court of Arizona</w:t>
      </w:r>
    </w:p>
    <w:p w14:paraId="234727DF" w14:textId="77777777" w:rsidR="0032725F" w:rsidRDefault="0032725F">
      <w:pPr>
        <w:rPr>
          <w:sz w:val="28"/>
        </w:rPr>
        <w:sectPr w:rsidR="0032725F">
          <w:type w:val="continuous"/>
          <w:pgSz w:w="12240" w:h="15840"/>
          <w:pgMar w:top="0" w:right="1320" w:bottom="1040" w:left="760" w:header="720" w:footer="720" w:gutter="0"/>
          <w:cols w:num="2" w:space="720" w:equalWidth="0">
            <w:col w:w="5281" w:space="61"/>
            <w:col w:w="4818"/>
          </w:cols>
        </w:sectPr>
      </w:pPr>
    </w:p>
    <w:p w14:paraId="7BD15F23" w14:textId="77777777" w:rsidR="0032725F" w:rsidRDefault="009B77F1">
      <w:pPr>
        <w:pStyle w:val="BodyText"/>
        <w:spacing w:before="2"/>
        <w:rPr>
          <w:b/>
          <w:sz w:val="20"/>
        </w:rPr>
      </w:pPr>
      <w:r>
        <w:pict w14:anchorId="0D043978">
          <v:line id="_x0000_s1041" style="position:absolute;z-index:-251660288;mso-position-horizontal-relative:page;mso-position-vertical-relative:page" from="67pt,0" to="67pt,787.8pt">
            <w10:wrap anchorx="page" anchory="page"/>
          </v:line>
        </w:pict>
      </w:r>
      <w:r>
        <w:pict w14:anchorId="761D6950">
          <v:line id="_x0000_s1040" style="position:absolute;z-index:-251659264;mso-position-horizontal-relative:page;mso-position-vertical-relative:page" from="62pt,0" to="62pt,787.8pt">
            <w10:wrap anchorx="page" anchory="page"/>
          </v:line>
        </w:pict>
      </w:r>
    </w:p>
    <w:p w14:paraId="2A3BCCB5" w14:textId="77777777" w:rsidR="0032725F" w:rsidRDefault="0005234C">
      <w:pPr>
        <w:pStyle w:val="ListParagraph"/>
        <w:numPr>
          <w:ilvl w:val="0"/>
          <w:numId w:val="4"/>
        </w:numPr>
        <w:tabs>
          <w:tab w:val="left" w:pos="1399"/>
          <w:tab w:val="left" w:pos="1400"/>
        </w:tabs>
        <w:spacing w:before="89"/>
        <w:ind w:hanging="1281"/>
        <w:rPr>
          <w:sz w:val="28"/>
        </w:rPr>
      </w:pPr>
      <w:r>
        <w:rPr>
          <w:sz w:val="28"/>
        </w:rPr>
        <w:t>Pursuant to Rule 28, Rules of the Supreme Court of Arizona, the Clerk of</w:t>
      </w:r>
      <w:r>
        <w:rPr>
          <w:spacing w:val="-31"/>
          <w:sz w:val="28"/>
        </w:rPr>
        <w:t xml:space="preserve"> </w:t>
      </w:r>
      <w:r>
        <w:rPr>
          <w:sz w:val="28"/>
        </w:rPr>
        <w:t>the</w:t>
      </w:r>
    </w:p>
    <w:p w14:paraId="5329137E" w14:textId="77777777" w:rsidR="0032725F" w:rsidRDefault="0032725F">
      <w:pPr>
        <w:pStyle w:val="BodyText"/>
        <w:spacing w:before="1"/>
        <w:rPr>
          <w:sz w:val="27"/>
        </w:rPr>
      </w:pPr>
    </w:p>
    <w:p w14:paraId="69DDBD82" w14:textId="77777777" w:rsidR="0032725F" w:rsidRDefault="0005234C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ind w:left="680" w:hanging="562"/>
        <w:rPr>
          <w:sz w:val="28"/>
        </w:rPr>
      </w:pPr>
      <w:r>
        <w:rPr>
          <w:sz w:val="28"/>
        </w:rPr>
        <w:t>Arizona</w:t>
      </w:r>
      <w:r>
        <w:rPr>
          <w:spacing w:val="23"/>
          <w:sz w:val="28"/>
        </w:rPr>
        <w:t xml:space="preserve"> </w:t>
      </w:r>
      <w:r>
        <w:rPr>
          <w:sz w:val="28"/>
        </w:rPr>
        <w:t>Supreme</w:t>
      </w:r>
      <w:r>
        <w:rPr>
          <w:spacing w:val="23"/>
          <w:sz w:val="28"/>
        </w:rPr>
        <w:t xml:space="preserve"> </w:t>
      </w:r>
      <w:r>
        <w:rPr>
          <w:sz w:val="28"/>
        </w:rPr>
        <w:t>Court</w:t>
      </w:r>
      <w:r>
        <w:rPr>
          <w:spacing w:val="25"/>
          <w:sz w:val="28"/>
        </w:rPr>
        <w:t xml:space="preserve"> </w:t>
      </w:r>
      <w:r>
        <w:rPr>
          <w:sz w:val="28"/>
        </w:rPr>
        <w:t>and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Certification</w:t>
      </w:r>
      <w:r>
        <w:rPr>
          <w:spacing w:val="25"/>
          <w:sz w:val="28"/>
        </w:rPr>
        <w:t xml:space="preserve"> </w:t>
      </w:r>
      <w:r>
        <w:rPr>
          <w:sz w:val="28"/>
        </w:rPr>
        <w:t>and</w:t>
      </w:r>
      <w:r>
        <w:rPr>
          <w:spacing w:val="21"/>
          <w:sz w:val="28"/>
        </w:rPr>
        <w:t xml:space="preserve"> </w:t>
      </w:r>
      <w:r>
        <w:rPr>
          <w:sz w:val="28"/>
        </w:rPr>
        <w:t>Licensing</w:t>
      </w:r>
      <w:r>
        <w:rPr>
          <w:spacing w:val="24"/>
          <w:sz w:val="28"/>
        </w:rPr>
        <w:t xml:space="preserve"> </w:t>
      </w:r>
      <w:r>
        <w:rPr>
          <w:sz w:val="28"/>
        </w:rPr>
        <w:t>Division</w:t>
      </w:r>
      <w:r>
        <w:rPr>
          <w:spacing w:val="26"/>
          <w:sz w:val="28"/>
        </w:rPr>
        <w:t xml:space="preserve"> </w:t>
      </w:r>
      <w:r>
        <w:rPr>
          <w:sz w:val="28"/>
        </w:rPr>
        <w:t>respectfully</w:t>
      </w:r>
    </w:p>
    <w:p w14:paraId="7ABC2447" w14:textId="77777777" w:rsidR="0032725F" w:rsidRDefault="0032725F">
      <w:pPr>
        <w:pStyle w:val="BodyText"/>
        <w:spacing w:before="3"/>
        <w:rPr>
          <w:sz w:val="27"/>
        </w:rPr>
      </w:pPr>
    </w:p>
    <w:p w14:paraId="1EC8A1E5" w14:textId="77777777" w:rsidR="0032725F" w:rsidRDefault="0005234C">
      <w:pPr>
        <w:pStyle w:val="ListParagraph"/>
        <w:numPr>
          <w:ilvl w:val="0"/>
          <w:numId w:val="4"/>
        </w:numPr>
        <w:tabs>
          <w:tab w:val="left" w:pos="680"/>
          <w:tab w:val="left" w:pos="681"/>
        </w:tabs>
        <w:ind w:left="680" w:hanging="562"/>
        <w:rPr>
          <w:sz w:val="28"/>
        </w:rPr>
      </w:pPr>
      <w:r>
        <w:rPr>
          <w:sz w:val="28"/>
        </w:rPr>
        <w:t>petition</w:t>
      </w:r>
      <w:r>
        <w:rPr>
          <w:spacing w:val="-10"/>
          <w:sz w:val="28"/>
        </w:rPr>
        <w:t xml:space="preserve"> </w:t>
      </w:r>
      <w:r>
        <w:rPr>
          <w:sz w:val="28"/>
        </w:rPr>
        <w:t>this</w:t>
      </w:r>
      <w:r>
        <w:rPr>
          <w:spacing w:val="-9"/>
          <w:sz w:val="28"/>
        </w:rPr>
        <w:t xml:space="preserve"> </w:t>
      </w:r>
      <w:r>
        <w:rPr>
          <w:sz w:val="28"/>
        </w:rPr>
        <w:t>Court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adopt</w:t>
      </w:r>
      <w:r>
        <w:rPr>
          <w:spacing w:val="-10"/>
          <w:sz w:val="28"/>
        </w:rPr>
        <w:t xml:space="preserve"> </w:t>
      </w:r>
      <w:r>
        <w:rPr>
          <w:sz w:val="28"/>
        </w:rPr>
        <w:t>amendments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Rule</w:t>
      </w:r>
      <w:r>
        <w:rPr>
          <w:spacing w:val="-11"/>
          <w:sz w:val="28"/>
        </w:rPr>
        <w:t xml:space="preserve"> </w:t>
      </w:r>
      <w:r>
        <w:rPr>
          <w:sz w:val="28"/>
        </w:rPr>
        <w:t>42.1(e),</w:t>
      </w:r>
      <w:r>
        <w:rPr>
          <w:spacing w:val="-11"/>
          <w:sz w:val="28"/>
        </w:rPr>
        <w:t xml:space="preserve"> </w:t>
      </w:r>
      <w:r>
        <w:rPr>
          <w:sz w:val="28"/>
        </w:rPr>
        <w:t>(h),</w:t>
      </w:r>
      <w:r>
        <w:rPr>
          <w:spacing w:val="-11"/>
          <w:sz w:val="28"/>
        </w:rPr>
        <w:t xml:space="preserve"> </w:t>
      </w:r>
      <w:r>
        <w:rPr>
          <w:sz w:val="28"/>
        </w:rPr>
        <w:t>(i)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(k),</w:t>
      </w:r>
      <w:r>
        <w:rPr>
          <w:spacing w:val="-12"/>
          <w:sz w:val="28"/>
        </w:rPr>
        <w:t xml:space="preserve"> </w:t>
      </w:r>
      <w:r>
        <w:rPr>
          <w:sz w:val="28"/>
        </w:rPr>
        <w:t>Rules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</w:p>
    <w:p w14:paraId="11F78976" w14:textId="77777777" w:rsidR="0032725F" w:rsidRDefault="0032725F">
      <w:pPr>
        <w:pStyle w:val="BodyText"/>
        <w:spacing w:before="1"/>
        <w:rPr>
          <w:sz w:val="27"/>
        </w:rPr>
      </w:pPr>
    </w:p>
    <w:p w14:paraId="60614157" w14:textId="77777777" w:rsidR="0032725F" w:rsidRDefault="0005234C">
      <w:pPr>
        <w:pStyle w:val="ListParagraph"/>
        <w:numPr>
          <w:ilvl w:val="0"/>
          <w:numId w:val="4"/>
        </w:numPr>
        <w:tabs>
          <w:tab w:val="left" w:pos="680"/>
          <w:tab w:val="left" w:pos="681"/>
        </w:tabs>
        <w:ind w:left="680" w:hanging="562"/>
        <w:rPr>
          <w:sz w:val="28"/>
        </w:rPr>
      </w:pPr>
      <w:r>
        <w:rPr>
          <w:sz w:val="28"/>
        </w:rPr>
        <w:t>Supreme</w:t>
      </w:r>
      <w:r>
        <w:rPr>
          <w:spacing w:val="13"/>
          <w:sz w:val="28"/>
        </w:rPr>
        <w:t xml:space="preserve"> </w:t>
      </w:r>
      <w:r>
        <w:rPr>
          <w:sz w:val="28"/>
        </w:rPr>
        <w:t>Court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16"/>
          <w:sz w:val="28"/>
        </w:rPr>
        <w:t xml:space="preserve"> </w:t>
      </w:r>
      <w:r>
        <w:rPr>
          <w:sz w:val="28"/>
        </w:rPr>
        <w:t>Arizona.</w:t>
      </w:r>
      <w:r>
        <w:rPr>
          <w:spacing w:val="13"/>
          <w:sz w:val="28"/>
        </w:rPr>
        <w:t xml:space="preserve"> </w:t>
      </w:r>
      <w:r>
        <w:rPr>
          <w:sz w:val="28"/>
        </w:rPr>
        <w:t>Under</w:t>
      </w:r>
      <w:r>
        <w:rPr>
          <w:spacing w:val="16"/>
          <w:sz w:val="28"/>
        </w:rPr>
        <w:t xml:space="preserve"> </w:t>
      </w:r>
      <w:r>
        <w:rPr>
          <w:sz w:val="28"/>
        </w:rPr>
        <w:t>Rule</w:t>
      </w:r>
      <w:r>
        <w:rPr>
          <w:spacing w:val="16"/>
          <w:sz w:val="28"/>
        </w:rPr>
        <w:t xml:space="preserve"> </w:t>
      </w:r>
      <w:r>
        <w:rPr>
          <w:sz w:val="28"/>
        </w:rPr>
        <w:t>28(a)(4)(A)(iv),</w:t>
      </w:r>
      <w:r>
        <w:rPr>
          <w:spacing w:val="16"/>
          <w:sz w:val="28"/>
        </w:rPr>
        <w:t xml:space="preserve"> </w:t>
      </w:r>
      <w:r>
        <w:rPr>
          <w:sz w:val="28"/>
        </w:rPr>
        <w:t>Petitioners</w:t>
      </w:r>
      <w:r>
        <w:rPr>
          <w:spacing w:val="17"/>
          <w:sz w:val="28"/>
        </w:rPr>
        <w:t xml:space="preserve"> </w:t>
      </w:r>
      <w:r>
        <w:rPr>
          <w:sz w:val="28"/>
        </w:rPr>
        <w:t>note</w:t>
      </w:r>
      <w:r>
        <w:rPr>
          <w:spacing w:val="14"/>
          <w:sz w:val="28"/>
        </w:rPr>
        <w:t xml:space="preserve"> </w:t>
      </w:r>
      <w:r>
        <w:rPr>
          <w:sz w:val="28"/>
        </w:rPr>
        <w:t>that</w:t>
      </w:r>
      <w:r>
        <w:rPr>
          <w:spacing w:val="17"/>
          <w:sz w:val="28"/>
        </w:rPr>
        <w:t xml:space="preserve"> </w:t>
      </w:r>
      <w:r>
        <w:rPr>
          <w:sz w:val="28"/>
        </w:rPr>
        <w:t>Rule</w:t>
      </w:r>
    </w:p>
    <w:p w14:paraId="0E149FC5" w14:textId="77777777" w:rsidR="0032725F" w:rsidRDefault="0032725F">
      <w:pPr>
        <w:pStyle w:val="BodyText"/>
        <w:rPr>
          <w:sz w:val="27"/>
        </w:rPr>
      </w:pPr>
    </w:p>
    <w:p w14:paraId="4841F107" w14:textId="77777777" w:rsidR="0032725F" w:rsidRDefault="0005234C">
      <w:pPr>
        <w:pStyle w:val="ListParagraph"/>
        <w:numPr>
          <w:ilvl w:val="0"/>
          <w:numId w:val="4"/>
        </w:numPr>
        <w:tabs>
          <w:tab w:val="left" w:pos="680"/>
          <w:tab w:val="left" w:pos="681"/>
        </w:tabs>
        <w:spacing w:before="1"/>
        <w:ind w:left="680" w:hanging="562"/>
        <w:rPr>
          <w:sz w:val="28"/>
        </w:rPr>
      </w:pPr>
      <w:r>
        <w:rPr>
          <w:sz w:val="28"/>
        </w:rPr>
        <w:t>Petition</w:t>
      </w:r>
      <w:r>
        <w:rPr>
          <w:spacing w:val="42"/>
          <w:sz w:val="28"/>
        </w:rPr>
        <w:t xml:space="preserve"> </w:t>
      </w:r>
      <w:r>
        <w:rPr>
          <w:sz w:val="28"/>
        </w:rPr>
        <w:t>R-21-0018</w:t>
      </w:r>
      <w:r>
        <w:rPr>
          <w:spacing w:val="42"/>
          <w:sz w:val="28"/>
        </w:rPr>
        <w:t xml:space="preserve"> </w:t>
      </w:r>
      <w:r>
        <w:rPr>
          <w:sz w:val="28"/>
        </w:rPr>
        <w:t>resulted</w:t>
      </w:r>
      <w:r>
        <w:rPr>
          <w:spacing w:val="42"/>
          <w:sz w:val="28"/>
        </w:rPr>
        <w:t xml:space="preserve"> </w:t>
      </w:r>
      <w:r>
        <w:rPr>
          <w:sz w:val="28"/>
        </w:rPr>
        <w:t>in</w:t>
      </w:r>
      <w:r>
        <w:rPr>
          <w:spacing w:val="42"/>
          <w:sz w:val="28"/>
        </w:rPr>
        <w:t xml:space="preserve"> </w:t>
      </w:r>
      <w:r>
        <w:rPr>
          <w:sz w:val="28"/>
        </w:rPr>
        <w:t>a</w:t>
      </w:r>
      <w:r>
        <w:rPr>
          <w:spacing w:val="41"/>
          <w:sz w:val="28"/>
        </w:rPr>
        <w:t xml:space="preserve"> </w:t>
      </w:r>
      <w:r>
        <w:rPr>
          <w:sz w:val="28"/>
        </w:rPr>
        <w:t>modification</w:t>
      </w:r>
      <w:r>
        <w:rPr>
          <w:spacing w:val="42"/>
          <w:sz w:val="28"/>
        </w:rPr>
        <w:t xml:space="preserve"> </w:t>
      </w:r>
      <w:r>
        <w:rPr>
          <w:sz w:val="28"/>
        </w:rPr>
        <w:t>to</w:t>
      </w:r>
      <w:r>
        <w:rPr>
          <w:spacing w:val="42"/>
          <w:sz w:val="28"/>
        </w:rPr>
        <w:t xml:space="preserve"> </w:t>
      </w:r>
      <w:r>
        <w:rPr>
          <w:sz w:val="28"/>
        </w:rPr>
        <w:t>Rule</w:t>
      </w:r>
      <w:r>
        <w:rPr>
          <w:spacing w:val="42"/>
          <w:sz w:val="28"/>
        </w:rPr>
        <w:t xml:space="preserve"> </w:t>
      </w:r>
      <w:r>
        <w:rPr>
          <w:sz w:val="28"/>
        </w:rPr>
        <w:t>42.1,</w:t>
      </w:r>
      <w:r>
        <w:rPr>
          <w:spacing w:val="40"/>
          <w:sz w:val="28"/>
        </w:rPr>
        <w:t xml:space="preserve"> </w:t>
      </w:r>
      <w:r>
        <w:rPr>
          <w:sz w:val="28"/>
        </w:rPr>
        <w:t>effective</w:t>
      </w:r>
      <w:r>
        <w:rPr>
          <w:spacing w:val="41"/>
          <w:sz w:val="28"/>
        </w:rPr>
        <w:t xml:space="preserve"> </w:t>
      </w:r>
      <w:r>
        <w:rPr>
          <w:sz w:val="28"/>
        </w:rPr>
        <w:t>January</w:t>
      </w:r>
      <w:r>
        <w:rPr>
          <w:spacing w:val="42"/>
          <w:sz w:val="28"/>
        </w:rPr>
        <w:t xml:space="preserve"> </w:t>
      </w:r>
      <w:r>
        <w:rPr>
          <w:sz w:val="28"/>
        </w:rPr>
        <w:t>1,</w:t>
      </w:r>
    </w:p>
    <w:p w14:paraId="24C876AE" w14:textId="77777777" w:rsidR="0032725F" w:rsidRDefault="0032725F">
      <w:pPr>
        <w:pStyle w:val="BodyText"/>
        <w:spacing w:before="3"/>
        <w:rPr>
          <w:sz w:val="27"/>
        </w:rPr>
      </w:pPr>
    </w:p>
    <w:p w14:paraId="397DC295" w14:textId="77777777" w:rsidR="0032725F" w:rsidRDefault="0005234C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ind w:left="680" w:hanging="562"/>
        <w:rPr>
          <w:sz w:val="28"/>
        </w:rPr>
      </w:pPr>
      <w:r>
        <w:rPr>
          <w:sz w:val="28"/>
        </w:rPr>
        <w:t xml:space="preserve">2022, but the changes were not </w:t>
      </w:r>
      <w:proofErr w:type="gramStart"/>
      <w:r>
        <w:rPr>
          <w:sz w:val="28"/>
        </w:rPr>
        <w:t>similar to</w:t>
      </w:r>
      <w:proofErr w:type="gramEnd"/>
      <w:r>
        <w:rPr>
          <w:sz w:val="28"/>
        </w:rPr>
        <w:t xml:space="preserve"> those proposed in this</w:t>
      </w:r>
      <w:r>
        <w:rPr>
          <w:spacing w:val="-21"/>
          <w:sz w:val="28"/>
        </w:rPr>
        <w:t xml:space="preserve"> </w:t>
      </w:r>
      <w:r>
        <w:rPr>
          <w:sz w:val="28"/>
        </w:rPr>
        <w:t>petition.</w:t>
      </w:r>
    </w:p>
    <w:p w14:paraId="289EB203" w14:textId="77777777" w:rsidR="0032725F" w:rsidRDefault="0032725F">
      <w:pPr>
        <w:pStyle w:val="BodyText"/>
        <w:spacing w:before="1"/>
        <w:rPr>
          <w:sz w:val="27"/>
        </w:rPr>
      </w:pPr>
    </w:p>
    <w:p w14:paraId="6B1FD56F" w14:textId="77777777" w:rsidR="0032725F" w:rsidRDefault="0005234C">
      <w:pPr>
        <w:ind w:left="118"/>
        <w:rPr>
          <w:sz w:val="28"/>
        </w:rPr>
      </w:pPr>
      <w:r>
        <w:rPr>
          <w:sz w:val="28"/>
        </w:rPr>
        <w:t>20</w:t>
      </w:r>
    </w:p>
    <w:p w14:paraId="3F4BF3F1" w14:textId="77777777" w:rsidR="0032725F" w:rsidRDefault="0032725F">
      <w:pPr>
        <w:rPr>
          <w:sz w:val="28"/>
        </w:rPr>
        <w:sectPr w:rsidR="0032725F">
          <w:type w:val="continuous"/>
          <w:pgSz w:w="12240" w:h="15840"/>
          <w:pgMar w:top="0" w:right="1320" w:bottom="1040" w:left="760" w:header="720" w:footer="720" w:gutter="0"/>
          <w:cols w:space="720"/>
        </w:sectPr>
      </w:pPr>
    </w:p>
    <w:p w14:paraId="5FDA3EB0" w14:textId="77777777" w:rsidR="0032725F" w:rsidRDefault="009B77F1">
      <w:pPr>
        <w:pStyle w:val="BodyText"/>
        <w:rPr>
          <w:sz w:val="20"/>
        </w:rPr>
      </w:pPr>
      <w:r>
        <w:lastRenderedPageBreak/>
        <w:pict w14:anchorId="615E0F28">
          <v:line id="_x0000_s1039" style="position:absolute;z-index:-251657216;mso-position-horizontal-relative:page;mso-position-vertical-relative:page" from="67pt,0" to="67pt,787.8pt">
            <w10:wrap anchorx="page" anchory="page"/>
          </v:line>
        </w:pict>
      </w:r>
      <w:r>
        <w:pict w14:anchorId="70785D5A">
          <v:line id="_x0000_s1038" style="position:absolute;z-index:-251656192;mso-position-horizontal-relative:page;mso-position-vertical-relative:page" from="62pt,0" to="62pt,787.8pt">
            <w10:wrap anchorx="page" anchory="page"/>
          </v:line>
        </w:pict>
      </w:r>
    </w:p>
    <w:p w14:paraId="52A3D37B" w14:textId="77777777" w:rsidR="0032725F" w:rsidRDefault="0032725F">
      <w:pPr>
        <w:pStyle w:val="BodyText"/>
        <w:rPr>
          <w:sz w:val="20"/>
        </w:rPr>
      </w:pPr>
    </w:p>
    <w:p w14:paraId="71F504F3" w14:textId="77777777" w:rsidR="0032725F" w:rsidRDefault="0032725F">
      <w:pPr>
        <w:pStyle w:val="BodyText"/>
        <w:rPr>
          <w:sz w:val="20"/>
        </w:rPr>
      </w:pPr>
    </w:p>
    <w:p w14:paraId="5FCBD45D" w14:textId="77777777" w:rsidR="0032725F" w:rsidRDefault="0032725F">
      <w:pPr>
        <w:pStyle w:val="BodyText"/>
        <w:rPr>
          <w:sz w:val="20"/>
        </w:rPr>
      </w:pPr>
    </w:p>
    <w:p w14:paraId="299ED7D1" w14:textId="77777777" w:rsidR="0032725F" w:rsidRDefault="0032725F">
      <w:pPr>
        <w:pStyle w:val="BodyText"/>
        <w:rPr>
          <w:sz w:val="20"/>
        </w:rPr>
      </w:pPr>
    </w:p>
    <w:p w14:paraId="4DCA3335" w14:textId="77777777" w:rsidR="0032725F" w:rsidRDefault="0032725F">
      <w:pPr>
        <w:pStyle w:val="BodyText"/>
        <w:rPr>
          <w:sz w:val="25"/>
        </w:rPr>
      </w:pPr>
    </w:p>
    <w:p w14:paraId="611B60A1" w14:textId="77777777" w:rsidR="0032725F" w:rsidRDefault="0005234C">
      <w:pPr>
        <w:pStyle w:val="ListParagraph"/>
        <w:numPr>
          <w:ilvl w:val="1"/>
          <w:numId w:val="4"/>
        </w:numPr>
        <w:tabs>
          <w:tab w:val="left" w:pos="1399"/>
          <w:tab w:val="left" w:pos="1400"/>
        </w:tabs>
        <w:spacing w:before="89"/>
        <w:jc w:val="left"/>
        <w:rPr>
          <w:sz w:val="28"/>
        </w:rPr>
      </w:pPr>
      <w:r>
        <w:rPr>
          <w:sz w:val="28"/>
        </w:rPr>
        <w:t>Under</w:t>
      </w:r>
      <w:r>
        <w:rPr>
          <w:spacing w:val="12"/>
          <w:sz w:val="28"/>
        </w:rPr>
        <w:t xml:space="preserve"> </w:t>
      </w:r>
      <w:r>
        <w:rPr>
          <w:sz w:val="28"/>
        </w:rPr>
        <w:t>existing</w:t>
      </w:r>
      <w:r>
        <w:rPr>
          <w:spacing w:val="14"/>
          <w:sz w:val="28"/>
        </w:rPr>
        <w:t xml:space="preserve"> </w:t>
      </w:r>
      <w:r>
        <w:rPr>
          <w:sz w:val="28"/>
        </w:rPr>
        <w:t>Rule</w:t>
      </w:r>
      <w:r>
        <w:rPr>
          <w:spacing w:val="11"/>
          <w:sz w:val="28"/>
        </w:rPr>
        <w:t xml:space="preserve"> </w:t>
      </w:r>
      <w:r>
        <w:rPr>
          <w:sz w:val="28"/>
        </w:rPr>
        <w:t>42.1,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2"/>
          <w:sz w:val="28"/>
        </w:rPr>
        <w:t xml:space="preserve"> </w:t>
      </w:r>
      <w:r>
        <w:rPr>
          <w:sz w:val="28"/>
        </w:rPr>
        <w:t>Clerk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0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Arizona</w:t>
      </w:r>
      <w:r>
        <w:rPr>
          <w:spacing w:val="12"/>
          <w:sz w:val="28"/>
        </w:rPr>
        <w:t xml:space="preserve"> </w:t>
      </w:r>
      <w:r>
        <w:rPr>
          <w:sz w:val="28"/>
        </w:rPr>
        <w:t>Supreme</w:t>
      </w:r>
      <w:r>
        <w:rPr>
          <w:spacing w:val="12"/>
          <w:sz w:val="28"/>
        </w:rPr>
        <w:t xml:space="preserve"> </w:t>
      </w:r>
      <w:r>
        <w:rPr>
          <w:sz w:val="28"/>
        </w:rPr>
        <w:t>Court</w:t>
      </w:r>
      <w:r>
        <w:rPr>
          <w:spacing w:val="14"/>
          <w:sz w:val="28"/>
        </w:rPr>
        <w:t xml:space="preserve"> </w:t>
      </w:r>
      <w:r>
        <w:rPr>
          <w:sz w:val="28"/>
        </w:rPr>
        <w:t>is</w:t>
      </w:r>
    </w:p>
    <w:p w14:paraId="7256DB4C" w14:textId="77777777" w:rsidR="0032725F" w:rsidRDefault="0032725F">
      <w:pPr>
        <w:pStyle w:val="BodyText"/>
        <w:spacing w:before="10"/>
        <w:rPr>
          <w:sz w:val="27"/>
        </w:rPr>
      </w:pPr>
    </w:p>
    <w:p w14:paraId="0927F883" w14:textId="77777777" w:rsidR="0032725F" w:rsidRDefault="0005234C">
      <w:pPr>
        <w:pStyle w:val="ListParagraph"/>
        <w:numPr>
          <w:ilvl w:val="1"/>
          <w:numId w:val="4"/>
        </w:numPr>
        <w:tabs>
          <w:tab w:val="left" w:pos="680"/>
          <w:tab w:val="left" w:pos="681"/>
        </w:tabs>
        <w:spacing w:before="1"/>
        <w:ind w:left="680" w:hanging="420"/>
        <w:jc w:val="left"/>
        <w:rPr>
          <w:sz w:val="28"/>
        </w:rPr>
      </w:pPr>
      <w:r>
        <w:rPr>
          <w:sz w:val="28"/>
        </w:rPr>
        <w:t>responsible for processing opinion requests and opinions issued by the</w:t>
      </w:r>
      <w:r>
        <w:rPr>
          <w:spacing w:val="35"/>
          <w:sz w:val="28"/>
        </w:rPr>
        <w:t xml:space="preserve"> </w:t>
      </w:r>
      <w:r>
        <w:rPr>
          <w:sz w:val="28"/>
        </w:rPr>
        <w:t>Ethics</w:t>
      </w:r>
    </w:p>
    <w:p w14:paraId="5D755D7B" w14:textId="77777777" w:rsidR="0032725F" w:rsidRDefault="0032725F">
      <w:pPr>
        <w:pStyle w:val="BodyText"/>
        <w:spacing w:before="4"/>
        <w:rPr>
          <w:sz w:val="27"/>
        </w:rPr>
      </w:pPr>
    </w:p>
    <w:p w14:paraId="7A9011BF" w14:textId="77777777" w:rsidR="0032725F" w:rsidRDefault="0005234C">
      <w:pPr>
        <w:pStyle w:val="ListParagraph"/>
        <w:numPr>
          <w:ilvl w:val="1"/>
          <w:numId w:val="4"/>
        </w:numPr>
        <w:tabs>
          <w:tab w:val="left" w:pos="680"/>
          <w:tab w:val="left" w:pos="681"/>
        </w:tabs>
        <w:ind w:left="680" w:hanging="420"/>
        <w:jc w:val="left"/>
        <w:rPr>
          <w:sz w:val="28"/>
        </w:rPr>
      </w:pPr>
      <w:r>
        <w:rPr>
          <w:sz w:val="28"/>
        </w:rPr>
        <w:t>Advisory</w:t>
      </w:r>
      <w:r>
        <w:rPr>
          <w:spacing w:val="-18"/>
          <w:sz w:val="28"/>
        </w:rPr>
        <w:t xml:space="preserve"> </w:t>
      </w:r>
      <w:r>
        <w:rPr>
          <w:sz w:val="28"/>
        </w:rPr>
        <w:t>Committee</w:t>
      </w:r>
      <w:r>
        <w:rPr>
          <w:spacing w:val="-20"/>
          <w:sz w:val="28"/>
        </w:rPr>
        <w:t xml:space="preserve"> </w:t>
      </w:r>
      <w:r>
        <w:rPr>
          <w:sz w:val="28"/>
        </w:rPr>
        <w:t>(“Committee”)</w:t>
      </w:r>
      <w:hyperlink w:anchor="_bookmark0" w:history="1">
        <w:r>
          <w:rPr>
            <w:position w:val="10"/>
            <w:sz w:val="18"/>
          </w:rPr>
          <w:t>1</w:t>
        </w:r>
      </w:hyperlink>
      <w:r>
        <w:rPr>
          <w:sz w:val="28"/>
        </w:rPr>
        <w:t>.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21"/>
          <w:sz w:val="28"/>
        </w:rPr>
        <w:t xml:space="preserve"> </w:t>
      </w:r>
      <w:r>
        <w:rPr>
          <w:sz w:val="28"/>
        </w:rPr>
        <w:t>proposed</w:t>
      </w:r>
      <w:r>
        <w:rPr>
          <w:spacing w:val="-18"/>
          <w:sz w:val="28"/>
        </w:rPr>
        <w:t xml:space="preserve"> </w:t>
      </w:r>
      <w:r>
        <w:rPr>
          <w:sz w:val="28"/>
        </w:rPr>
        <w:t>changes</w:t>
      </w:r>
      <w:r>
        <w:rPr>
          <w:spacing w:val="-18"/>
          <w:sz w:val="28"/>
        </w:rPr>
        <w:t xml:space="preserve"> </w:t>
      </w:r>
      <w:r>
        <w:rPr>
          <w:sz w:val="28"/>
        </w:rPr>
        <w:t>seek</w:t>
      </w:r>
      <w:r>
        <w:rPr>
          <w:spacing w:val="-20"/>
          <w:sz w:val="28"/>
        </w:rPr>
        <w:t xml:space="preserve"> </w:t>
      </w:r>
      <w:r>
        <w:rPr>
          <w:sz w:val="28"/>
        </w:rPr>
        <w:t>to</w:t>
      </w:r>
      <w:r>
        <w:rPr>
          <w:spacing w:val="-18"/>
          <w:sz w:val="28"/>
        </w:rPr>
        <w:t xml:space="preserve"> </w:t>
      </w:r>
      <w:r>
        <w:rPr>
          <w:sz w:val="28"/>
        </w:rPr>
        <w:t>amend</w:t>
      </w:r>
      <w:r>
        <w:rPr>
          <w:spacing w:val="-19"/>
          <w:sz w:val="28"/>
        </w:rPr>
        <w:t xml:space="preserve"> </w:t>
      </w:r>
      <w:r>
        <w:rPr>
          <w:sz w:val="28"/>
        </w:rPr>
        <w:t>the</w:t>
      </w:r>
      <w:r>
        <w:rPr>
          <w:spacing w:val="-19"/>
          <w:sz w:val="28"/>
        </w:rPr>
        <w:t xml:space="preserve"> </w:t>
      </w:r>
      <w:r>
        <w:rPr>
          <w:sz w:val="28"/>
        </w:rPr>
        <w:t>Rule</w:t>
      </w:r>
    </w:p>
    <w:p w14:paraId="0405B2F8" w14:textId="77777777" w:rsidR="0032725F" w:rsidRDefault="0032725F">
      <w:pPr>
        <w:pStyle w:val="BodyText"/>
        <w:spacing w:before="1"/>
        <w:rPr>
          <w:sz w:val="28"/>
        </w:rPr>
      </w:pPr>
    </w:p>
    <w:p w14:paraId="69AF7AD4" w14:textId="7BB44452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</w:tabs>
        <w:ind w:left="680" w:hanging="420"/>
        <w:jc w:val="left"/>
        <w:rPr>
          <w:sz w:val="28"/>
        </w:rPr>
      </w:pPr>
      <w:r>
        <w:rPr>
          <w:sz w:val="28"/>
        </w:rPr>
        <w:t>to</w:t>
      </w:r>
      <w:r>
        <w:rPr>
          <w:spacing w:val="10"/>
          <w:sz w:val="28"/>
        </w:rPr>
        <w:t xml:space="preserve"> </w:t>
      </w:r>
      <w:r>
        <w:rPr>
          <w:sz w:val="28"/>
        </w:rPr>
        <w:t>place</w:t>
      </w:r>
      <w:r>
        <w:rPr>
          <w:spacing w:val="9"/>
          <w:sz w:val="28"/>
        </w:rPr>
        <w:t xml:space="preserve"> </w:t>
      </w:r>
      <w:r>
        <w:rPr>
          <w:sz w:val="28"/>
        </w:rPr>
        <w:t>this</w:t>
      </w:r>
      <w:r>
        <w:rPr>
          <w:spacing w:val="10"/>
          <w:sz w:val="28"/>
        </w:rPr>
        <w:t xml:space="preserve"> </w:t>
      </w:r>
      <w:r>
        <w:rPr>
          <w:sz w:val="28"/>
        </w:rPr>
        <w:t>responsibility</w:t>
      </w:r>
      <w:r>
        <w:rPr>
          <w:spacing w:val="11"/>
          <w:sz w:val="28"/>
        </w:rPr>
        <w:t xml:space="preserve"> </w:t>
      </w:r>
      <w:r>
        <w:rPr>
          <w:sz w:val="28"/>
        </w:rPr>
        <w:t>with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Certification</w:t>
      </w:r>
      <w:r>
        <w:rPr>
          <w:spacing w:val="11"/>
          <w:sz w:val="28"/>
        </w:rPr>
        <w:t xml:space="preserve"> </w:t>
      </w:r>
      <w:r>
        <w:rPr>
          <w:sz w:val="28"/>
        </w:rPr>
        <w:t>and</w:t>
      </w:r>
      <w:r>
        <w:rPr>
          <w:spacing w:val="10"/>
          <w:sz w:val="28"/>
        </w:rPr>
        <w:t xml:space="preserve"> </w:t>
      </w:r>
      <w:r>
        <w:rPr>
          <w:sz w:val="28"/>
        </w:rPr>
        <w:t>Licensing</w:t>
      </w:r>
      <w:r>
        <w:rPr>
          <w:spacing w:val="8"/>
          <w:sz w:val="28"/>
        </w:rPr>
        <w:t xml:space="preserve"> </w:t>
      </w:r>
      <w:r>
        <w:rPr>
          <w:sz w:val="28"/>
        </w:rPr>
        <w:t>Division</w:t>
      </w:r>
      <w:r>
        <w:rPr>
          <w:spacing w:val="11"/>
          <w:sz w:val="28"/>
        </w:rPr>
        <w:t xml:space="preserve"> </w:t>
      </w:r>
      <w:r>
        <w:rPr>
          <w:sz w:val="28"/>
        </w:rPr>
        <w:t>(“CLD”).</w:t>
      </w:r>
    </w:p>
    <w:p w14:paraId="0C0813B3" w14:textId="77777777" w:rsidR="0032725F" w:rsidRDefault="0032725F">
      <w:pPr>
        <w:pStyle w:val="BodyText"/>
        <w:spacing w:before="11"/>
        <w:rPr>
          <w:sz w:val="27"/>
        </w:rPr>
      </w:pPr>
    </w:p>
    <w:p w14:paraId="2CE87718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</w:tabs>
        <w:ind w:left="680" w:hanging="420"/>
        <w:jc w:val="left"/>
        <w:rPr>
          <w:sz w:val="28"/>
        </w:rPr>
      </w:pPr>
      <w:r>
        <w:rPr>
          <w:sz w:val="28"/>
        </w:rPr>
        <w:t>Maintaining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existing</w:t>
      </w:r>
      <w:r>
        <w:rPr>
          <w:spacing w:val="-16"/>
          <w:sz w:val="28"/>
        </w:rPr>
        <w:t xml:space="preserve"> </w:t>
      </w:r>
      <w:r>
        <w:rPr>
          <w:sz w:val="28"/>
        </w:rPr>
        <w:t>process</w:t>
      </w:r>
      <w:r>
        <w:rPr>
          <w:spacing w:val="-13"/>
          <w:sz w:val="28"/>
        </w:rPr>
        <w:t xml:space="preserve"> </w:t>
      </w:r>
      <w:r>
        <w:rPr>
          <w:sz w:val="28"/>
        </w:rPr>
        <w:t>through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clerk’s</w:t>
      </w:r>
      <w:r>
        <w:rPr>
          <w:spacing w:val="-16"/>
          <w:sz w:val="28"/>
        </w:rPr>
        <w:t xml:space="preserve"> </w:t>
      </w:r>
      <w:r>
        <w:rPr>
          <w:sz w:val="28"/>
        </w:rPr>
        <w:t>office</w:t>
      </w:r>
      <w:r>
        <w:rPr>
          <w:spacing w:val="-16"/>
          <w:sz w:val="28"/>
        </w:rPr>
        <w:t xml:space="preserve"> </w:t>
      </w:r>
      <w:r>
        <w:rPr>
          <w:sz w:val="28"/>
        </w:rPr>
        <w:t>adds</w:t>
      </w:r>
      <w:r>
        <w:rPr>
          <w:spacing w:val="-16"/>
          <w:sz w:val="28"/>
        </w:rPr>
        <w:t xml:space="preserve"> </w:t>
      </w:r>
      <w:r>
        <w:rPr>
          <w:sz w:val="28"/>
        </w:rPr>
        <w:t>an</w:t>
      </w:r>
      <w:r>
        <w:rPr>
          <w:spacing w:val="-16"/>
          <w:sz w:val="28"/>
        </w:rPr>
        <w:t xml:space="preserve"> </w:t>
      </w:r>
      <w:r>
        <w:rPr>
          <w:sz w:val="28"/>
        </w:rPr>
        <w:t>unnecessary</w:t>
      </w:r>
      <w:r>
        <w:rPr>
          <w:spacing w:val="-13"/>
          <w:sz w:val="28"/>
        </w:rPr>
        <w:t xml:space="preserve"> </w:t>
      </w:r>
      <w:r>
        <w:rPr>
          <w:sz w:val="28"/>
        </w:rPr>
        <w:t>step,</w:t>
      </w:r>
    </w:p>
    <w:p w14:paraId="6D2DAEFB" w14:textId="77777777" w:rsidR="0032725F" w:rsidRDefault="0032725F">
      <w:pPr>
        <w:pStyle w:val="BodyText"/>
        <w:spacing w:before="11"/>
        <w:rPr>
          <w:sz w:val="27"/>
        </w:rPr>
      </w:pPr>
    </w:p>
    <w:p w14:paraId="0C9EB62B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</w:tabs>
        <w:ind w:left="680" w:hanging="420"/>
        <w:jc w:val="left"/>
        <w:rPr>
          <w:sz w:val="28"/>
        </w:rPr>
      </w:pP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CLD</w:t>
      </w:r>
      <w:r>
        <w:rPr>
          <w:spacing w:val="-6"/>
          <w:sz w:val="28"/>
        </w:rPr>
        <w:t xml:space="preserve"> </w:t>
      </w:r>
      <w:r>
        <w:rPr>
          <w:sz w:val="28"/>
        </w:rPr>
        <w:t>employees</w:t>
      </w:r>
      <w:r>
        <w:rPr>
          <w:spacing w:val="-6"/>
          <w:sz w:val="28"/>
        </w:rPr>
        <w:t xml:space="preserve"> </w:t>
      </w:r>
      <w:r>
        <w:rPr>
          <w:sz w:val="28"/>
        </w:rPr>
        <w:t>staff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Committee,</w:t>
      </w:r>
      <w:r>
        <w:rPr>
          <w:spacing w:val="-6"/>
          <w:sz w:val="28"/>
        </w:rPr>
        <w:t xml:space="preserve"> </w:t>
      </w:r>
      <w:r>
        <w:rPr>
          <w:sz w:val="28"/>
        </w:rPr>
        <w:t>maintain</w:t>
      </w:r>
      <w:r>
        <w:rPr>
          <w:spacing w:val="-6"/>
          <w:sz w:val="28"/>
        </w:rPr>
        <w:t xml:space="preserve"> </w:t>
      </w:r>
      <w:r>
        <w:rPr>
          <w:sz w:val="28"/>
        </w:rPr>
        <w:t>Committee</w:t>
      </w:r>
      <w:r>
        <w:rPr>
          <w:spacing w:val="-6"/>
          <w:sz w:val="28"/>
        </w:rPr>
        <w:t xml:space="preserve"> </w:t>
      </w:r>
      <w:r>
        <w:rPr>
          <w:sz w:val="28"/>
        </w:rPr>
        <w:t>records,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the</w:t>
      </w:r>
    </w:p>
    <w:p w14:paraId="3FBF4126" w14:textId="77777777" w:rsidR="0032725F" w:rsidRDefault="0032725F">
      <w:pPr>
        <w:pStyle w:val="BodyText"/>
        <w:spacing w:before="1"/>
        <w:rPr>
          <w:sz w:val="28"/>
        </w:rPr>
      </w:pPr>
    </w:p>
    <w:p w14:paraId="27332B1E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</w:tabs>
        <w:spacing w:before="1"/>
        <w:ind w:left="680" w:hanging="420"/>
        <w:jc w:val="left"/>
        <w:rPr>
          <w:sz w:val="28"/>
        </w:rPr>
      </w:pPr>
      <w:r>
        <w:rPr>
          <w:sz w:val="28"/>
        </w:rPr>
        <w:t>best</w:t>
      </w:r>
      <w:r>
        <w:rPr>
          <w:spacing w:val="32"/>
          <w:sz w:val="28"/>
        </w:rPr>
        <w:t xml:space="preserve"> </w:t>
      </w:r>
      <w:r>
        <w:rPr>
          <w:sz w:val="28"/>
        </w:rPr>
        <w:t>position</w:t>
      </w:r>
      <w:r>
        <w:rPr>
          <w:spacing w:val="34"/>
          <w:sz w:val="28"/>
        </w:rPr>
        <w:t xml:space="preserve"> </w:t>
      </w:r>
      <w:r>
        <w:rPr>
          <w:sz w:val="28"/>
        </w:rPr>
        <w:t>to</w:t>
      </w:r>
      <w:r>
        <w:rPr>
          <w:spacing w:val="35"/>
          <w:sz w:val="28"/>
        </w:rPr>
        <w:t xml:space="preserve"> </w:t>
      </w:r>
      <w:r>
        <w:rPr>
          <w:sz w:val="28"/>
        </w:rPr>
        <w:t>receive</w:t>
      </w:r>
      <w:r>
        <w:rPr>
          <w:spacing w:val="33"/>
          <w:sz w:val="28"/>
        </w:rPr>
        <w:t xml:space="preserve"> </w:t>
      </w:r>
      <w:r>
        <w:rPr>
          <w:sz w:val="28"/>
        </w:rPr>
        <w:t>and</w:t>
      </w:r>
      <w:r>
        <w:rPr>
          <w:spacing w:val="32"/>
          <w:sz w:val="28"/>
        </w:rPr>
        <w:t xml:space="preserve"> </w:t>
      </w:r>
      <w:r>
        <w:rPr>
          <w:sz w:val="28"/>
        </w:rPr>
        <w:t>process</w:t>
      </w:r>
      <w:r>
        <w:rPr>
          <w:spacing w:val="33"/>
          <w:sz w:val="28"/>
        </w:rPr>
        <w:t xml:space="preserve"> </w:t>
      </w:r>
      <w:r>
        <w:rPr>
          <w:sz w:val="28"/>
        </w:rPr>
        <w:t>opinion</w:t>
      </w:r>
      <w:r>
        <w:rPr>
          <w:spacing w:val="34"/>
          <w:sz w:val="28"/>
        </w:rPr>
        <w:t xml:space="preserve"> </w:t>
      </w:r>
      <w:r>
        <w:rPr>
          <w:sz w:val="28"/>
        </w:rPr>
        <w:t>requests</w:t>
      </w:r>
      <w:r>
        <w:rPr>
          <w:spacing w:val="34"/>
          <w:sz w:val="28"/>
        </w:rPr>
        <w:t xml:space="preserve"> </w:t>
      </w:r>
      <w:r>
        <w:rPr>
          <w:sz w:val="28"/>
        </w:rPr>
        <w:t>and</w:t>
      </w:r>
      <w:r>
        <w:rPr>
          <w:spacing w:val="33"/>
          <w:sz w:val="28"/>
        </w:rPr>
        <w:t xml:space="preserve"> </w:t>
      </w:r>
      <w:r>
        <w:rPr>
          <w:sz w:val="28"/>
        </w:rPr>
        <w:t>opinions</w:t>
      </w:r>
      <w:r>
        <w:rPr>
          <w:spacing w:val="34"/>
          <w:sz w:val="28"/>
        </w:rPr>
        <w:t xml:space="preserve"> </w:t>
      </w:r>
      <w:r>
        <w:rPr>
          <w:sz w:val="28"/>
        </w:rPr>
        <w:t>issued</w:t>
      </w:r>
      <w:r>
        <w:rPr>
          <w:spacing w:val="34"/>
          <w:sz w:val="28"/>
        </w:rPr>
        <w:t xml:space="preserve"> </w:t>
      </w:r>
      <w:r>
        <w:rPr>
          <w:sz w:val="28"/>
        </w:rPr>
        <w:t>by</w:t>
      </w:r>
      <w:r>
        <w:rPr>
          <w:spacing w:val="35"/>
          <w:sz w:val="28"/>
        </w:rPr>
        <w:t xml:space="preserve"> </w:t>
      </w:r>
      <w:r>
        <w:rPr>
          <w:sz w:val="28"/>
        </w:rPr>
        <w:t>the</w:t>
      </w:r>
    </w:p>
    <w:p w14:paraId="7109EF58" w14:textId="77777777" w:rsidR="0032725F" w:rsidRDefault="0032725F">
      <w:pPr>
        <w:pStyle w:val="BodyText"/>
        <w:spacing w:before="10"/>
        <w:rPr>
          <w:sz w:val="27"/>
        </w:rPr>
      </w:pPr>
    </w:p>
    <w:p w14:paraId="252FEDD2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  <w:tab w:val="left" w:pos="6504"/>
        </w:tabs>
        <w:spacing w:before="1"/>
        <w:ind w:left="680" w:hanging="420"/>
        <w:jc w:val="left"/>
        <w:rPr>
          <w:sz w:val="28"/>
        </w:rPr>
      </w:pPr>
      <w:r>
        <w:rPr>
          <w:sz w:val="28"/>
        </w:rPr>
        <w:t>Committee,  as  directed  under</w:t>
      </w:r>
      <w:r>
        <w:rPr>
          <w:spacing w:val="67"/>
          <w:sz w:val="28"/>
        </w:rPr>
        <w:t xml:space="preserve"> </w:t>
      </w:r>
      <w:r>
        <w:rPr>
          <w:sz w:val="28"/>
        </w:rPr>
        <w:t>Rule  42.1(d)(3).</w:t>
      </w:r>
      <w:r>
        <w:rPr>
          <w:sz w:val="28"/>
        </w:rPr>
        <w:tab/>
        <w:t>The Committee reviewed</w:t>
      </w:r>
      <w:r>
        <w:rPr>
          <w:spacing w:val="65"/>
          <w:sz w:val="28"/>
        </w:rPr>
        <w:t xml:space="preserve"> </w:t>
      </w:r>
      <w:r>
        <w:rPr>
          <w:sz w:val="28"/>
        </w:rPr>
        <w:t>and</w:t>
      </w:r>
    </w:p>
    <w:p w14:paraId="3AC345AA" w14:textId="77777777" w:rsidR="0032725F" w:rsidRDefault="0032725F">
      <w:pPr>
        <w:pStyle w:val="BodyText"/>
        <w:spacing w:before="10"/>
        <w:rPr>
          <w:sz w:val="27"/>
        </w:rPr>
      </w:pPr>
    </w:p>
    <w:p w14:paraId="70546352" w14:textId="64DDDCF2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0"/>
        </w:tabs>
        <w:ind w:left="679" w:hanging="419"/>
        <w:jc w:val="left"/>
        <w:rPr>
          <w:sz w:val="28"/>
        </w:rPr>
      </w:pPr>
      <w:r>
        <w:rPr>
          <w:sz w:val="28"/>
        </w:rPr>
        <w:t xml:space="preserve">approved the filing of this petition during its </w:t>
      </w:r>
      <w:r w:rsidR="004417E0">
        <w:rPr>
          <w:sz w:val="28"/>
        </w:rPr>
        <w:t xml:space="preserve">November 19, 2021 </w:t>
      </w:r>
      <w:r>
        <w:rPr>
          <w:sz w:val="28"/>
        </w:rPr>
        <w:t>public</w:t>
      </w:r>
      <w:r>
        <w:rPr>
          <w:spacing w:val="-16"/>
          <w:sz w:val="28"/>
        </w:rPr>
        <w:t xml:space="preserve"> </w:t>
      </w:r>
      <w:r>
        <w:rPr>
          <w:sz w:val="28"/>
        </w:rPr>
        <w:t>meeting.</w:t>
      </w:r>
    </w:p>
    <w:p w14:paraId="70733573" w14:textId="77777777" w:rsidR="0032725F" w:rsidRDefault="0032725F">
      <w:pPr>
        <w:pStyle w:val="BodyText"/>
        <w:spacing w:before="2"/>
        <w:rPr>
          <w:sz w:val="28"/>
        </w:rPr>
      </w:pPr>
    </w:p>
    <w:p w14:paraId="0ED675F1" w14:textId="77777777" w:rsidR="0032725F" w:rsidRDefault="0005234C">
      <w:pPr>
        <w:pStyle w:val="ListParagraph"/>
        <w:numPr>
          <w:ilvl w:val="1"/>
          <w:numId w:val="4"/>
        </w:numPr>
        <w:tabs>
          <w:tab w:val="left" w:pos="1399"/>
          <w:tab w:val="left" w:pos="1400"/>
        </w:tabs>
        <w:ind w:left="1399" w:hanging="1281"/>
        <w:jc w:val="left"/>
        <w:rPr>
          <w:sz w:val="28"/>
        </w:rPr>
      </w:pPr>
      <w:r>
        <w:rPr>
          <w:sz w:val="28"/>
        </w:rPr>
        <w:t>For the reasons set forth above, the Clerk of the Arizona Supreme Court</w:t>
      </w:r>
      <w:r>
        <w:rPr>
          <w:spacing w:val="67"/>
          <w:sz w:val="28"/>
        </w:rPr>
        <w:t xml:space="preserve"> </w:t>
      </w:r>
      <w:r>
        <w:rPr>
          <w:spacing w:val="-3"/>
          <w:sz w:val="28"/>
        </w:rPr>
        <w:t>and</w:t>
      </w:r>
    </w:p>
    <w:p w14:paraId="54774716" w14:textId="77777777" w:rsidR="0032725F" w:rsidRDefault="0032725F">
      <w:pPr>
        <w:pStyle w:val="BodyText"/>
        <w:spacing w:before="11"/>
        <w:rPr>
          <w:sz w:val="27"/>
        </w:rPr>
      </w:pPr>
    </w:p>
    <w:p w14:paraId="7EEEFB18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0"/>
        </w:tabs>
        <w:ind w:left="679" w:hanging="561"/>
        <w:jc w:val="left"/>
        <w:rPr>
          <w:sz w:val="28"/>
        </w:rPr>
      </w:pPr>
      <w:r>
        <w:rPr>
          <w:sz w:val="28"/>
        </w:rPr>
        <w:t>the Certification and Licensing Division request that this Court amend Rule 42.1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as</w:t>
      </w:r>
    </w:p>
    <w:p w14:paraId="3123BB56" w14:textId="77777777" w:rsidR="0032725F" w:rsidRDefault="0032725F">
      <w:pPr>
        <w:pStyle w:val="BodyText"/>
        <w:spacing w:before="11"/>
        <w:rPr>
          <w:sz w:val="27"/>
        </w:rPr>
      </w:pPr>
    </w:p>
    <w:p w14:paraId="42D69035" w14:textId="77777777" w:rsidR="0032725F" w:rsidRDefault="0005234C">
      <w:pPr>
        <w:pStyle w:val="ListParagraph"/>
        <w:numPr>
          <w:ilvl w:val="1"/>
          <w:numId w:val="4"/>
        </w:numPr>
        <w:tabs>
          <w:tab w:val="left" w:pos="679"/>
          <w:tab w:val="left" w:pos="681"/>
        </w:tabs>
        <w:ind w:left="680" w:hanging="562"/>
        <w:jc w:val="left"/>
        <w:rPr>
          <w:sz w:val="28"/>
        </w:rPr>
      </w:pPr>
      <w:r>
        <w:rPr>
          <w:sz w:val="28"/>
        </w:rPr>
        <w:t>set forth in the</w:t>
      </w:r>
      <w:r>
        <w:rPr>
          <w:spacing w:val="-6"/>
          <w:sz w:val="28"/>
        </w:rPr>
        <w:t xml:space="preserve"> </w:t>
      </w:r>
      <w:r>
        <w:rPr>
          <w:sz w:val="28"/>
        </w:rPr>
        <w:t>appendix.</w:t>
      </w:r>
    </w:p>
    <w:p w14:paraId="3C672369" w14:textId="77777777" w:rsidR="0032725F" w:rsidRDefault="0032725F">
      <w:pPr>
        <w:pStyle w:val="BodyText"/>
        <w:spacing w:before="1"/>
        <w:rPr>
          <w:sz w:val="28"/>
        </w:rPr>
      </w:pPr>
    </w:p>
    <w:p w14:paraId="5BC64B09" w14:textId="77777777" w:rsidR="0032725F" w:rsidRDefault="0005234C">
      <w:pPr>
        <w:pStyle w:val="ListParagraph"/>
        <w:numPr>
          <w:ilvl w:val="1"/>
          <w:numId w:val="4"/>
        </w:numPr>
        <w:tabs>
          <w:tab w:val="left" w:pos="1399"/>
          <w:tab w:val="left" w:pos="1401"/>
          <w:tab w:val="left" w:pos="6419"/>
          <w:tab w:val="left" w:pos="8175"/>
        </w:tabs>
        <w:ind w:hanging="1282"/>
        <w:jc w:val="left"/>
        <w:rPr>
          <w:sz w:val="28"/>
        </w:rPr>
      </w:pPr>
      <w:r>
        <w:rPr>
          <w:sz w:val="28"/>
        </w:rPr>
        <w:t>RESPECTFULLY</w:t>
      </w:r>
      <w:r>
        <w:rPr>
          <w:spacing w:val="-3"/>
          <w:sz w:val="28"/>
        </w:rPr>
        <w:t xml:space="preserve"> </w:t>
      </w:r>
      <w:r>
        <w:rPr>
          <w:sz w:val="28"/>
        </w:rPr>
        <w:t>SUBMITTED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day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2021.</w:t>
      </w:r>
    </w:p>
    <w:p w14:paraId="61397494" w14:textId="77777777" w:rsidR="0032725F" w:rsidRDefault="0032725F">
      <w:pPr>
        <w:pStyle w:val="BodyText"/>
        <w:spacing w:before="10"/>
        <w:rPr>
          <w:sz w:val="27"/>
        </w:rPr>
      </w:pPr>
    </w:p>
    <w:p w14:paraId="743A4993" w14:textId="77777777" w:rsidR="0032725F" w:rsidRDefault="0005234C">
      <w:pPr>
        <w:spacing w:before="1"/>
        <w:ind w:left="118"/>
        <w:rPr>
          <w:sz w:val="28"/>
        </w:rPr>
      </w:pPr>
      <w:r>
        <w:rPr>
          <w:sz w:val="28"/>
        </w:rPr>
        <w:t>14</w:t>
      </w:r>
    </w:p>
    <w:p w14:paraId="7B25773F" w14:textId="3B422ABC" w:rsidR="0032725F" w:rsidRDefault="009B77F1">
      <w:pPr>
        <w:pStyle w:val="BodyText"/>
        <w:spacing w:before="10"/>
        <w:rPr>
          <w:sz w:val="27"/>
        </w:rPr>
      </w:pPr>
      <w:r>
        <w:rPr>
          <w:noProof/>
          <w:sz w:val="28"/>
        </w:rPr>
        <w:pict w14:anchorId="6CD1235F">
          <v:line id="_x0000_s1046" style="position:absolute;z-index:251661312;mso-position-horizontal-relative:page" from="286.5pt,15.95pt" to="538.5pt,15.95pt" strokeweight=".72pt">
            <w10:wrap anchorx="page"/>
          </v:line>
        </w:pict>
      </w:r>
    </w:p>
    <w:p w14:paraId="675CACFC" w14:textId="5F9F520A" w:rsidR="0032725F" w:rsidRDefault="0005234C">
      <w:pPr>
        <w:tabs>
          <w:tab w:val="left" w:pos="4999"/>
        </w:tabs>
        <w:ind w:left="5000" w:right="710" w:hanging="4882"/>
        <w:rPr>
          <w:sz w:val="28"/>
        </w:rPr>
      </w:pPr>
      <w:r>
        <w:rPr>
          <w:sz w:val="28"/>
        </w:rPr>
        <w:t>15</w:t>
      </w:r>
      <w:r>
        <w:rPr>
          <w:sz w:val="28"/>
        </w:rPr>
        <w:tab/>
        <w:t>Tracie K. Lindeman, Clerk of the Court Supreme Court of</w:t>
      </w:r>
      <w:r>
        <w:rPr>
          <w:spacing w:val="-6"/>
          <w:sz w:val="28"/>
        </w:rPr>
        <w:t xml:space="preserve"> </w:t>
      </w:r>
      <w:r>
        <w:rPr>
          <w:sz w:val="28"/>
        </w:rPr>
        <w:t>Arizona</w:t>
      </w:r>
    </w:p>
    <w:p w14:paraId="69653E8C" w14:textId="77777777" w:rsidR="0032725F" w:rsidRDefault="0005234C">
      <w:pPr>
        <w:spacing w:line="321" w:lineRule="exact"/>
        <w:ind w:left="118"/>
        <w:rPr>
          <w:sz w:val="28"/>
        </w:rPr>
      </w:pPr>
      <w:r>
        <w:rPr>
          <w:sz w:val="28"/>
        </w:rPr>
        <w:t>16</w:t>
      </w:r>
    </w:p>
    <w:p w14:paraId="6C1D7C7D" w14:textId="77777777" w:rsidR="0032725F" w:rsidRDefault="0032725F">
      <w:pPr>
        <w:pStyle w:val="BodyText"/>
        <w:spacing w:before="2"/>
        <w:rPr>
          <w:sz w:val="28"/>
        </w:rPr>
      </w:pPr>
    </w:p>
    <w:p w14:paraId="423DBC60" w14:textId="77777777" w:rsidR="0032725F" w:rsidRDefault="009B77F1">
      <w:pPr>
        <w:spacing w:line="322" w:lineRule="exact"/>
        <w:ind w:left="118"/>
        <w:rPr>
          <w:sz w:val="28"/>
        </w:rPr>
      </w:pPr>
      <w:r>
        <w:pict w14:anchorId="6CD1235F">
          <v:line id="_x0000_s1034" style="position:absolute;left:0;text-align:left;z-index:251653120;mso-position-horizontal-relative:page" from="4in,15pt" to="540pt,15pt" strokeweight=".72pt">
            <w10:wrap anchorx="page"/>
          </v:line>
        </w:pict>
      </w:r>
      <w:r w:rsidR="0005234C">
        <w:rPr>
          <w:sz w:val="28"/>
        </w:rPr>
        <w:t>17</w:t>
      </w:r>
    </w:p>
    <w:p w14:paraId="5570772E" w14:textId="106985E4" w:rsidR="0032725F" w:rsidRDefault="0005234C">
      <w:pPr>
        <w:spacing w:line="322" w:lineRule="exact"/>
        <w:ind w:left="5000"/>
        <w:rPr>
          <w:sz w:val="28"/>
        </w:rPr>
      </w:pPr>
      <w:r>
        <w:rPr>
          <w:sz w:val="28"/>
        </w:rPr>
        <w:t>Aaron Nash, Director</w:t>
      </w:r>
    </w:p>
    <w:p w14:paraId="5699046A" w14:textId="77777777" w:rsidR="0032725F" w:rsidRDefault="0005234C">
      <w:pPr>
        <w:pStyle w:val="ListParagraph"/>
        <w:numPr>
          <w:ilvl w:val="0"/>
          <w:numId w:val="3"/>
        </w:numPr>
        <w:tabs>
          <w:tab w:val="left" w:pos="5000"/>
          <w:tab w:val="left" w:pos="5001"/>
        </w:tabs>
        <w:spacing w:line="322" w:lineRule="exact"/>
        <w:rPr>
          <w:sz w:val="28"/>
        </w:rPr>
      </w:pPr>
      <w:r>
        <w:rPr>
          <w:sz w:val="28"/>
        </w:rPr>
        <w:t>Certification and Licensing</w:t>
      </w:r>
      <w:r>
        <w:rPr>
          <w:spacing w:val="-4"/>
          <w:sz w:val="28"/>
        </w:rPr>
        <w:t xml:space="preserve"> </w:t>
      </w:r>
      <w:r>
        <w:rPr>
          <w:sz w:val="28"/>
        </w:rPr>
        <w:t>Division</w:t>
      </w:r>
    </w:p>
    <w:p w14:paraId="474B3524" w14:textId="77777777" w:rsidR="0032725F" w:rsidRDefault="0005234C">
      <w:pPr>
        <w:spacing w:line="322" w:lineRule="exact"/>
        <w:ind w:left="5000"/>
        <w:rPr>
          <w:sz w:val="28"/>
        </w:rPr>
      </w:pPr>
      <w:r>
        <w:rPr>
          <w:sz w:val="28"/>
        </w:rPr>
        <w:t>Administrative Office of the Courts</w:t>
      </w:r>
    </w:p>
    <w:p w14:paraId="2B428FBB" w14:textId="77777777" w:rsidR="0032725F" w:rsidRDefault="0005234C">
      <w:pPr>
        <w:pStyle w:val="ListParagraph"/>
        <w:numPr>
          <w:ilvl w:val="0"/>
          <w:numId w:val="3"/>
        </w:numPr>
        <w:tabs>
          <w:tab w:val="left" w:pos="5000"/>
          <w:tab w:val="left" w:pos="5001"/>
        </w:tabs>
        <w:rPr>
          <w:sz w:val="28"/>
        </w:rPr>
      </w:pPr>
      <w:r>
        <w:rPr>
          <w:sz w:val="28"/>
        </w:rPr>
        <w:t>Supreme Court of</w:t>
      </w:r>
      <w:r>
        <w:rPr>
          <w:spacing w:val="-6"/>
          <w:sz w:val="28"/>
        </w:rPr>
        <w:t xml:space="preserve"> </w:t>
      </w:r>
      <w:r>
        <w:rPr>
          <w:sz w:val="28"/>
        </w:rPr>
        <w:t>Arizona</w:t>
      </w:r>
    </w:p>
    <w:p w14:paraId="3390B0C2" w14:textId="77777777" w:rsidR="0032725F" w:rsidRDefault="0032725F">
      <w:pPr>
        <w:pStyle w:val="BodyText"/>
        <w:spacing w:before="1"/>
        <w:rPr>
          <w:sz w:val="28"/>
        </w:rPr>
      </w:pPr>
    </w:p>
    <w:p w14:paraId="50D9C251" w14:textId="77777777" w:rsidR="0032725F" w:rsidRDefault="009B77F1">
      <w:pPr>
        <w:spacing w:before="1" w:line="276" w:lineRule="exact"/>
        <w:ind w:left="118"/>
        <w:rPr>
          <w:sz w:val="28"/>
        </w:rPr>
      </w:pPr>
      <w:r>
        <w:pict w14:anchorId="2E46DCDD">
          <v:line id="_x0000_s1033" style="position:absolute;left:0;text-align:left;z-index:251654144;mso-position-horizontal-relative:page" from="1in,4.6pt" to="3in,4.6pt" strokeweight=".16969mm">
            <w10:wrap anchorx="page"/>
          </v:line>
        </w:pict>
      </w:r>
      <w:bookmarkStart w:id="0" w:name="_bookmark0"/>
      <w:bookmarkEnd w:id="0"/>
      <w:r w:rsidR="0005234C">
        <w:rPr>
          <w:sz w:val="28"/>
        </w:rPr>
        <w:t>20</w:t>
      </w:r>
    </w:p>
    <w:p w14:paraId="4D006DF9" w14:textId="77777777" w:rsidR="0032725F" w:rsidRDefault="0005234C">
      <w:pPr>
        <w:spacing w:line="189" w:lineRule="exact"/>
        <w:ind w:left="680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Under R-21-0018, the Attorney Ethics Advisory Committee was renamed the Ethics Advisory Committee, effective</w:t>
      </w:r>
    </w:p>
    <w:p w14:paraId="08E01AD3" w14:textId="1BA2A422" w:rsidR="0032725F" w:rsidRDefault="0005234C" w:rsidP="006C67BC">
      <w:pPr>
        <w:ind w:left="679" w:right="52"/>
        <w:rPr>
          <w:sz w:val="20"/>
        </w:rPr>
        <w:sectPr w:rsidR="0032725F">
          <w:pgSz w:w="12240" w:h="15840"/>
          <w:pgMar w:top="0" w:right="1320" w:bottom="1040" w:left="760" w:header="0" w:footer="852" w:gutter="0"/>
          <w:cols w:space="720"/>
        </w:sectPr>
      </w:pPr>
      <w:r>
        <w:rPr>
          <w:sz w:val="20"/>
        </w:rPr>
        <w:t>January 1, 2022. References in this petition to Rule 42.1 and to the Committee are to the versions effective January 1, 2022</w:t>
      </w:r>
    </w:p>
    <w:p w14:paraId="326F51F3" w14:textId="77777777" w:rsidR="0032725F" w:rsidRDefault="0032725F">
      <w:pPr>
        <w:pStyle w:val="BodyText"/>
        <w:rPr>
          <w:sz w:val="20"/>
        </w:rPr>
      </w:pPr>
    </w:p>
    <w:p w14:paraId="73A7989D" w14:textId="77777777" w:rsidR="0032725F" w:rsidRDefault="0032725F">
      <w:pPr>
        <w:pStyle w:val="BodyText"/>
        <w:rPr>
          <w:sz w:val="20"/>
        </w:rPr>
      </w:pPr>
    </w:p>
    <w:p w14:paraId="7F96A7DB" w14:textId="77777777" w:rsidR="0032725F" w:rsidRDefault="0032725F">
      <w:pPr>
        <w:pStyle w:val="BodyText"/>
        <w:rPr>
          <w:sz w:val="20"/>
        </w:rPr>
      </w:pPr>
    </w:p>
    <w:p w14:paraId="51B28141" w14:textId="77777777" w:rsidR="0032725F" w:rsidRDefault="0032725F">
      <w:pPr>
        <w:pStyle w:val="BodyText"/>
        <w:rPr>
          <w:sz w:val="20"/>
        </w:rPr>
      </w:pPr>
    </w:p>
    <w:p w14:paraId="48158ED4" w14:textId="707BAB40" w:rsidR="0032725F" w:rsidRDefault="0032725F">
      <w:pPr>
        <w:pStyle w:val="BodyText"/>
        <w:spacing w:before="8"/>
        <w:rPr>
          <w:sz w:val="11"/>
        </w:rPr>
      </w:pPr>
    </w:p>
    <w:sectPr w:rsidR="0032725F">
      <w:footerReference w:type="default" r:id="rId9"/>
      <w:pgSz w:w="12240" w:h="15840"/>
      <w:pgMar w:top="1360" w:right="132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B953E" w14:textId="77777777" w:rsidR="009B77F1" w:rsidRDefault="009B77F1">
      <w:r>
        <w:separator/>
      </w:r>
    </w:p>
  </w:endnote>
  <w:endnote w:type="continuationSeparator" w:id="0">
    <w:p w14:paraId="10EC985A" w14:textId="77777777" w:rsidR="009B77F1" w:rsidRDefault="009B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B8DA4" w14:textId="77777777" w:rsidR="0032725F" w:rsidRDefault="009B77F1">
    <w:pPr>
      <w:pStyle w:val="BodyText"/>
      <w:spacing w:line="14" w:lineRule="auto"/>
      <w:rPr>
        <w:sz w:val="20"/>
      </w:rPr>
    </w:pPr>
    <w:r>
      <w:pict w14:anchorId="3BED7FF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2pt;margin-top:738.4pt;width:23.6pt;height:16.4pt;z-index:-251658752;mso-position-horizontal-relative:page;mso-position-vertical-relative:page" filled="f" stroked="f">
          <v:textbox inset="0,0,0,0">
            <w:txbxContent>
              <w:p w14:paraId="21529892" w14:textId="77777777" w:rsidR="0032725F" w:rsidRDefault="0005234C">
                <w:pPr>
                  <w:spacing w:before="8"/>
                  <w:ind w:left="20"/>
                  <w:rPr>
                    <w:sz w:val="26"/>
                  </w:rPr>
                </w:pPr>
                <w:r>
                  <w:rPr>
                    <w:sz w:val="26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0CD39" w14:textId="77777777" w:rsidR="0032725F" w:rsidRDefault="0032725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2A798" w14:textId="77777777" w:rsidR="009B77F1" w:rsidRDefault="009B77F1">
      <w:r>
        <w:separator/>
      </w:r>
    </w:p>
  </w:footnote>
  <w:footnote w:type="continuationSeparator" w:id="0">
    <w:p w14:paraId="781169C1" w14:textId="77777777" w:rsidR="009B77F1" w:rsidRDefault="009B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E0DA6"/>
    <w:multiLevelType w:val="hybridMultilevel"/>
    <w:tmpl w:val="72BE683A"/>
    <w:lvl w:ilvl="0" w:tplc="1166CEB8">
      <w:start w:val="5"/>
      <w:numFmt w:val="lowerLetter"/>
      <w:lvlText w:val="(%1)"/>
      <w:lvlJc w:val="left"/>
      <w:pPr>
        <w:ind w:left="679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00783A92">
      <w:numFmt w:val="bullet"/>
      <w:lvlText w:val="•"/>
      <w:lvlJc w:val="left"/>
      <w:pPr>
        <w:ind w:left="1628" w:hanging="341"/>
      </w:pPr>
      <w:rPr>
        <w:rFonts w:hint="default"/>
        <w:lang w:val="en-US" w:eastAsia="en-US" w:bidi="en-US"/>
      </w:rPr>
    </w:lvl>
    <w:lvl w:ilvl="2" w:tplc="71261C36">
      <w:numFmt w:val="bullet"/>
      <w:lvlText w:val="•"/>
      <w:lvlJc w:val="left"/>
      <w:pPr>
        <w:ind w:left="2576" w:hanging="341"/>
      </w:pPr>
      <w:rPr>
        <w:rFonts w:hint="default"/>
        <w:lang w:val="en-US" w:eastAsia="en-US" w:bidi="en-US"/>
      </w:rPr>
    </w:lvl>
    <w:lvl w:ilvl="3" w:tplc="8612D80A">
      <w:numFmt w:val="bullet"/>
      <w:lvlText w:val="•"/>
      <w:lvlJc w:val="left"/>
      <w:pPr>
        <w:ind w:left="3524" w:hanging="341"/>
      </w:pPr>
      <w:rPr>
        <w:rFonts w:hint="default"/>
        <w:lang w:val="en-US" w:eastAsia="en-US" w:bidi="en-US"/>
      </w:rPr>
    </w:lvl>
    <w:lvl w:ilvl="4" w:tplc="77FEEBAA">
      <w:numFmt w:val="bullet"/>
      <w:lvlText w:val="•"/>
      <w:lvlJc w:val="left"/>
      <w:pPr>
        <w:ind w:left="4472" w:hanging="341"/>
      </w:pPr>
      <w:rPr>
        <w:rFonts w:hint="default"/>
        <w:lang w:val="en-US" w:eastAsia="en-US" w:bidi="en-US"/>
      </w:rPr>
    </w:lvl>
    <w:lvl w:ilvl="5" w:tplc="5C70C6F2">
      <w:numFmt w:val="bullet"/>
      <w:lvlText w:val="•"/>
      <w:lvlJc w:val="left"/>
      <w:pPr>
        <w:ind w:left="5420" w:hanging="341"/>
      </w:pPr>
      <w:rPr>
        <w:rFonts w:hint="default"/>
        <w:lang w:val="en-US" w:eastAsia="en-US" w:bidi="en-US"/>
      </w:rPr>
    </w:lvl>
    <w:lvl w:ilvl="6" w:tplc="DD86EA5C">
      <w:numFmt w:val="bullet"/>
      <w:lvlText w:val="•"/>
      <w:lvlJc w:val="left"/>
      <w:pPr>
        <w:ind w:left="6368" w:hanging="341"/>
      </w:pPr>
      <w:rPr>
        <w:rFonts w:hint="default"/>
        <w:lang w:val="en-US" w:eastAsia="en-US" w:bidi="en-US"/>
      </w:rPr>
    </w:lvl>
    <w:lvl w:ilvl="7" w:tplc="7BDAE712">
      <w:numFmt w:val="bullet"/>
      <w:lvlText w:val="•"/>
      <w:lvlJc w:val="left"/>
      <w:pPr>
        <w:ind w:left="7316" w:hanging="341"/>
      </w:pPr>
      <w:rPr>
        <w:rFonts w:hint="default"/>
        <w:lang w:val="en-US" w:eastAsia="en-US" w:bidi="en-US"/>
      </w:rPr>
    </w:lvl>
    <w:lvl w:ilvl="8" w:tplc="35903414">
      <w:numFmt w:val="bullet"/>
      <w:lvlText w:val="•"/>
      <w:lvlJc w:val="left"/>
      <w:pPr>
        <w:ind w:left="8264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1DDC3079"/>
    <w:multiLevelType w:val="hybridMultilevel"/>
    <w:tmpl w:val="8920028A"/>
    <w:lvl w:ilvl="0" w:tplc="BC303766">
      <w:start w:val="18"/>
      <w:numFmt w:val="decimal"/>
      <w:lvlText w:val="%1"/>
      <w:lvlJc w:val="left"/>
      <w:pPr>
        <w:ind w:left="5000" w:hanging="48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B7F27506">
      <w:start w:val="1"/>
      <w:numFmt w:val="lowerLetter"/>
      <w:lvlText w:val="(%2)"/>
      <w:lvlJc w:val="left"/>
      <w:pPr>
        <w:ind w:left="1018" w:hanging="33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2" w:tplc="F09C214C">
      <w:numFmt w:val="bullet"/>
      <w:lvlText w:val="•"/>
      <w:lvlJc w:val="left"/>
      <w:pPr>
        <w:ind w:left="5573" w:hanging="339"/>
      </w:pPr>
      <w:rPr>
        <w:rFonts w:hint="default"/>
        <w:lang w:val="en-US" w:eastAsia="en-US" w:bidi="en-US"/>
      </w:rPr>
    </w:lvl>
    <w:lvl w:ilvl="3" w:tplc="EBE41D1A">
      <w:numFmt w:val="bullet"/>
      <w:lvlText w:val="•"/>
      <w:lvlJc w:val="left"/>
      <w:pPr>
        <w:ind w:left="6146" w:hanging="339"/>
      </w:pPr>
      <w:rPr>
        <w:rFonts w:hint="default"/>
        <w:lang w:val="en-US" w:eastAsia="en-US" w:bidi="en-US"/>
      </w:rPr>
    </w:lvl>
    <w:lvl w:ilvl="4" w:tplc="CA20E40E">
      <w:numFmt w:val="bullet"/>
      <w:lvlText w:val="•"/>
      <w:lvlJc w:val="left"/>
      <w:pPr>
        <w:ind w:left="6720" w:hanging="339"/>
      </w:pPr>
      <w:rPr>
        <w:rFonts w:hint="default"/>
        <w:lang w:val="en-US" w:eastAsia="en-US" w:bidi="en-US"/>
      </w:rPr>
    </w:lvl>
    <w:lvl w:ilvl="5" w:tplc="A4B8B33C">
      <w:numFmt w:val="bullet"/>
      <w:lvlText w:val="•"/>
      <w:lvlJc w:val="left"/>
      <w:pPr>
        <w:ind w:left="7293" w:hanging="339"/>
      </w:pPr>
      <w:rPr>
        <w:rFonts w:hint="default"/>
        <w:lang w:val="en-US" w:eastAsia="en-US" w:bidi="en-US"/>
      </w:rPr>
    </w:lvl>
    <w:lvl w:ilvl="6" w:tplc="A7CEFCE4">
      <w:numFmt w:val="bullet"/>
      <w:lvlText w:val="•"/>
      <w:lvlJc w:val="left"/>
      <w:pPr>
        <w:ind w:left="7866" w:hanging="339"/>
      </w:pPr>
      <w:rPr>
        <w:rFonts w:hint="default"/>
        <w:lang w:val="en-US" w:eastAsia="en-US" w:bidi="en-US"/>
      </w:rPr>
    </w:lvl>
    <w:lvl w:ilvl="7" w:tplc="728E526E">
      <w:numFmt w:val="bullet"/>
      <w:lvlText w:val="•"/>
      <w:lvlJc w:val="left"/>
      <w:pPr>
        <w:ind w:left="8440" w:hanging="339"/>
      </w:pPr>
      <w:rPr>
        <w:rFonts w:hint="default"/>
        <w:lang w:val="en-US" w:eastAsia="en-US" w:bidi="en-US"/>
      </w:rPr>
    </w:lvl>
    <w:lvl w:ilvl="8" w:tplc="9BC43AA8">
      <w:numFmt w:val="bullet"/>
      <w:lvlText w:val="•"/>
      <w:lvlJc w:val="left"/>
      <w:pPr>
        <w:ind w:left="9013" w:hanging="339"/>
      </w:pPr>
      <w:rPr>
        <w:rFonts w:hint="default"/>
        <w:lang w:val="en-US" w:eastAsia="en-US" w:bidi="en-US"/>
      </w:rPr>
    </w:lvl>
  </w:abstractNum>
  <w:abstractNum w:abstractNumId="2" w15:restartNumberingAfterBreak="0">
    <w:nsid w:val="55A857CA"/>
    <w:multiLevelType w:val="hybridMultilevel"/>
    <w:tmpl w:val="724A0C2C"/>
    <w:lvl w:ilvl="0" w:tplc="2DBABD88">
      <w:start w:val="14"/>
      <w:numFmt w:val="decimal"/>
      <w:lvlText w:val="%1"/>
      <w:lvlJc w:val="left"/>
      <w:pPr>
        <w:ind w:left="1399" w:hanging="1282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1"/>
        <w:sz w:val="28"/>
        <w:szCs w:val="28"/>
        <w:lang w:val="en-US" w:eastAsia="en-US" w:bidi="en-US"/>
      </w:rPr>
    </w:lvl>
    <w:lvl w:ilvl="1" w:tplc="858CEA84">
      <w:start w:val="1"/>
      <w:numFmt w:val="decimal"/>
      <w:lvlText w:val="%2"/>
      <w:lvlJc w:val="left"/>
      <w:pPr>
        <w:ind w:left="1400" w:hanging="11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87787BB2">
      <w:numFmt w:val="bullet"/>
      <w:lvlText w:val="•"/>
      <w:lvlJc w:val="left"/>
      <w:pPr>
        <w:ind w:left="3152" w:hanging="1140"/>
      </w:pPr>
      <w:rPr>
        <w:rFonts w:hint="default"/>
        <w:lang w:val="en-US" w:eastAsia="en-US" w:bidi="en-US"/>
      </w:rPr>
    </w:lvl>
    <w:lvl w:ilvl="3" w:tplc="FCAE5DFA">
      <w:numFmt w:val="bullet"/>
      <w:lvlText w:val="•"/>
      <w:lvlJc w:val="left"/>
      <w:pPr>
        <w:ind w:left="4028" w:hanging="1140"/>
      </w:pPr>
      <w:rPr>
        <w:rFonts w:hint="default"/>
        <w:lang w:val="en-US" w:eastAsia="en-US" w:bidi="en-US"/>
      </w:rPr>
    </w:lvl>
    <w:lvl w:ilvl="4" w:tplc="BC50C78C">
      <w:numFmt w:val="bullet"/>
      <w:lvlText w:val="•"/>
      <w:lvlJc w:val="left"/>
      <w:pPr>
        <w:ind w:left="4904" w:hanging="1140"/>
      </w:pPr>
      <w:rPr>
        <w:rFonts w:hint="default"/>
        <w:lang w:val="en-US" w:eastAsia="en-US" w:bidi="en-US"/>
      </w:rPr>
    </w:lvl>
    <w:lvl w:ilvl="5" w:tplc="C9F43620">
      <w:numFmt w:val="bullet"/>
      <w:lvlText w:val="•"/>
      <w:lvlJc w:val="left"/>
      <w:pPr>
        <w:ind w:left="5780" w:hanging="1140"/>
      </w:pPr>
      <w:rPr>
        <w:rFonts w:hint="default"/>
        <w:lang w:val="en-US" w:eastAsia="en-US" w:bidi="en-US"/>
      </w:rPr>
    </w:lvl>
    <w:lvl w:ilvl="6" w:tplc="CE66B9A0">
      <w:numFmt w:val="bullet"/>
      <w:lvlText w:val="•"/>
      <w:lvlJc w:val="left"/>
      <w:pPr>
        <w:ind w:left="6656" w:hanging="1140"/>
      </w:pPr>
      <w:rPr>
        <w:rFonts w:hint="default"/>
        <w:lang w:val="en-US" w:eastAsia="en-US" w:bidi="en-US"/>
      </w:rPr>
    </w:lvl>
    <w:lvl w:ilvl="7" w:tplc="B2748B2E">
      <w:numFmt w:val="bullet"/>
      <w:lvlText w:val="•"/>
      <w:lvlJc w:val="left"/>
      <w:pPr>
        <w:ind w:left="7532" w:hanging="1140"/>
      </w:pPr>
      <w:rPr>
        <w:rFonts w:hint="default"/>
        <w:lang w:val="en-US" w:eastAsia="en-US" w:bidi="en-US"/>
      </w:rPr>
    </w:lvl>
    <w:lvl w:ilvl="8" w:tplc="E72AC12A">
      <w:numFmt w:val="bullet"/>
      <w:lvlText w:val="•"/>
      <w:lvlJc w:val="left"/>
      <w:pPr>
        <w:ind w:left="8408" w:hanging="1140"/>
      </w:pPr>
      <w:rPr>
        <w:rFonts w:hint="default"/>
        <w:lang w:val="en-US" w:eastAsia="en-US" w:bidi="en-US"/>
      </w:rPr>
    </w:lvl>
  </w:abstractNum>
  <w:abstractNum w:abstractNumId="3" w15:restartNumberingAfterBreak="0">
    <w:nsid w:val="70C20F50"/>
    <w:multiLevelType w:val="hybridMultilevel"/>
    <w:tmpl w:val="4D3ED4F2"/>
    <w:lvl w:ilvl="0" w:tplc="F8B61FB8">
      <w:start w:val="1"/>
      <w:numFmt w:val="decimal"/>
      <w:lvlText w:val="%1"/>
      <w:lvlJc w:val="left"/>
      <w:pPr>
        <w:ind w:left="68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563A4744">
      <w:numFmt w:val="bullet"/>
      <w:lvlText w:val="•"/>
      <w:lvlJc w:val="left"/>
      <w:pPr>
        <w:ind w:left="1628" w:hanging="420"/>
      </w:pPr>
      <w:rPr>
        <w:rFonts w:hint="default"/>
        <w:lang w:val="en-US" w:eastAsia="en-US" w:bidi="en-US"/>
      </w:rPr>
    </w:lvl>
    <w:lvl w:ilvl="2" w:tplc="84D69240">
      <w:numFmt w:val="bullet"/>
      <w:lvlText w:val="•"/>
      <w:lvlJc w:val="left"/>
      <w:pPr>
        <w:ind w:left="2576" w:hanging="420"/>
      </w:pPr>
      <w:rPr>
        <w:rFonts w:hint="default"/>
        <w:lang w:val="en-US" w:eastAsia="en-US" w:bidi="en-US"/>
      </w:rPr>
    </w:lvl>
    <w:lvl w:ilvl="3" w:tplc="4D8EB5A2">
      <w:numFmt w:val="bullet"/>
      <w:lvlText w:val="•"/>
      <w:lvlJc w:val="left"/>
      <w:pPr>
        <w:ind w:left="3524" w:hanging="420"/>
      </w:pPr>
      <w:rPr>
        <w:rFonts w:hint="default"/>
        <w:lang w:val="en-US" w:eastAsia="en-US" w:bidi="en-US"/>
      </w:rPr>
    </w:lvl>
    <w:lvl w:ilvl="4" w:tplc="A8682082">
      <w:numFmt w:val="bullet"/>
      <w:lvlText w:val="•"/>
      <w:lvlJc w:val="left"/>
      <w:pPr>
        <w:ind w:left="4472" w:hanging="420"/>
      </w:pPr>
      <w:rPr>
        <w:rFonts w:hint="default"/>
        <w:lang w:val="en-US" w:eastAsia="en-US" w:bidi="en-US"/>
      </w:rPr>
    </w:lvl>
    <w:lvl w:ilvl="5" w:tplc="8918C750">
      <w:numFmt w:val="bullet"/>
      <w:lvlText w:val="•"/>
      <w:lvlJc w:val="left"/>
      <w:pPr>
        <w:ind w:left="5420" w:hanging="420"/>
      </w:pPr>
      <w:rPr>
        <w:rFonts w:hint="default"/>
        <w:lang w:val="en-US" w:eastAsia="en-US" w:bidi="en-US"/>
      </w:rPr>
    </w:lvl>
    <w:lvl w:ilvl="6" w:tplc="E1E21ACE">
      <w:numFmt w:val="bullet"/>
      <w:lvlText w:val="•"/>
      <w:lvlJc w:val="left"/>
      <w:pPr>
        <w:ind w:left="6368" w:hanging="420"/>
      </w:pPr>
      <w:rPr>
        <w:rFonts w:hint="default"/>
        <w:lang w:val="en-US" w:eastAsia="en-US" w:bidi="en-US"/>
      </w:rPr>
    </w:lvl>
    <w:lvl w:ilvl="7" w:tplc="DB8AE4FA">
      <w:numFmt w:val="bullet"/>
      <w:lvlText w:val="•"/>
      <w:lvlJc w:val="left"/>
      <w:pPr>
        <w:ind w:left="7316" w:hanging="420"/>
      </w:pPr>
      <w:rPr>
        <w:rFonts w:hint="default"/>
        <w:lang w:val="en-US" w:eastAsia="en-US" w:bidi="en-US"/>
      </w:rPr>
    </w:lvl>
    <w:lvl w:ilvl="8" w:tplc="073C07D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en-US"/>
      </w:rPr>
    </w:lvl>
  </w:abstractNum>
  <w:abstractNum w:abstractNumId="4" w15:restartNumberingAfterBreak="0">
    <w:nsid w:val="7E4D1E19"/>
    <w:multiLevelType w:val="hybridMultilevel"/>
    <w:tmpl w:val="986624F8"/>
    <w:lvl w:ilvl="0" w:tplc="B106DE98">
      <w:start w:val="8"/>
      <w:numFmt w:val="lowerLetter"/>
      <w:lvlText w:val="(%1)"/>
      <w:lvlJc w:val="left"/>
      <w:pPr>
        <w:ind w:left="680" w:hanging="36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0CC07070">
      <w:numFmt w:val="bullet"/>
      <w:lvlText w:val="•"/>
      <w:lvlJc w:val="left"/>
      <w:pPr>
        <w:ind w:left="1628" w:hanging="365"/>
      </w:pPr>
      <w:rPr>
        <w:rFonts w:hint="default"/>
        <w:lang w:val="en-US" w:eastAsia="en-US" w:bidi="en-US"/>
      </w:rPr>
    </w:lvl>
    <w:lvl w:ilvl="2" w:tplc="D564F62C">
      <w:numFmt w:val="bullet"/>
      <w:lvlText w:val="•"/>
      <w:lvlJc w:val="left"/>
      <w:pPr>
        <w:ind w:left="2576" w:hanging="365"/>
      </w:pPr>
      <w:rPr>
        <w:rFonts w:hint="default"/>
        <w:lang w:val="en-US" w:eastAsia="en-US" w:bidi="en-US"/>
      </w:rPr>
    </w:lvl>
    <w:lvl w:ilvl="3" w:tplc="824AC5CC">
      <w:numFmt w:val="bullet"/>
      <w:lvlText w:val="•"/>
      <w:lvlJc w:val="left"/>
      <w:pPr>
        <w:ind w:left="3524" w:hanging="365"/>
      </w:pPr>
      <w:rPr>
        <w:rFonts w:hint="default"/>
        <w:lang w:val="en-US" w:eastAsia="en-US" w:bidi="en-US"/>
      </w:rPr>
    </w:lvl>
    <w:lvl w:ilvl="4" w:tplc="B4BC1712">
      <w:numFmt w:val="bullet"/>
      <w:lvlText w:val="•"/>
      <w:lvlJc w:val="left"/>
      <w:pPr>
        <w:ind w:left="4472" w:hanging="365"/>
      </w:pPr>
      <w:rPr>
        <w:rFonts w:hint="default"/>
        <w:lang w:val="en-US" w:eastAsia="en-US" w:bidi="en-US"/>
      </w:rPr>
    </w:lvl>
    <w:lvl w:ilvl="5" w:tplc="87C2897E">
      <w:numFmt w:val="bullet"/>
      <w:lvlText w:val="•"/>
      <w:lvlJc w:val="left"/>
      <w:pPr>
        <w:ind w:left="5420" w:hanging="365"/>
      </w:pPr>
      <w:rPr>
        <w:rFonts w:hint="default"/>
        <w:lang w:val="en-US" w:eastAsia="en-US" w:bidi="en-US"/>
      </w:rPr>
    </w:lvl>
    <w:lvl w:ilvl="6" w:tplc="42460C84">
      <w:numFmt w:val="bullet"/>
      <w:lvlText w:val="•"/>
      <w:lvlJc w:val="left"/>
      <w:pPr>
        <w:ind w:left="6368" w:hanging="365"/>
      </w:pPr>
      <w:rPr>
        <w:rFonts w:hint="default"/>
        <w:lang w:val="en-US" w:eastAsia="en-US" w:bidi="en-US"/>
      </w:rPr>
    </w:lvl>
    <w:lvl w:ilvl="7" w:tplc="7958A862">
      <w:numFmt w:val="bullet"/>
      <w:lvlText w:val="•"/>
      <w:lvlJc w:val="left"/>
      <w:pPr>
        <w:ind w:left="7316" w:hanging="365"/>
      </w:pPr>
      <w:rPr>
        <w:rFonts w:hint="default"/>
        <w:lang w:val="en-US" w:eastAsia="en-US" w:bidi="en-US"/>
      </w:rPr>
    </w:lvl>
    <w:lvl w:ilvl="8" w:tplc="6B50526A">
      <w:numFmt w:val="bullet"/>
      <w:lvlText w:val="•"/>
      <w:lvlJc w:val="left"/>
      <w:pPr>
        <w:ind w:left="8264" w:hanging="365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25F"/>
    <w:rsid w:val="0005234C"/>
    <w:rsid w:val="0032725F"/>
    <w:rsid w:val="004417E0"/>
    <w:rsid w:val="006C67BC"/>
    <w:rsid w:val="009B77F1"/>
    <w:rsid w:val="00A13F02"/>
    <w:rsid w:val="00E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85AF99"/>
  <w15:docId w15:val="{0378D962-AF9F-4E9B-B86F-8CDC33AE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78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0" w:hanging="4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farmer@courts.az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2177</Characters>
  <Application>Microsoft Office Word</Application>
  <DocSecurity>0</DocSecurity>
  <Lines>37</Lines>
  <Paragraphs>12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Farmer, Brianna C</cp:lastModifiedBy>
  <cp:revision>5</cp:revision>
  <dcterms:created xsi:type="dcterms:W3CDTF">2021-11-22T21:12:00Z</dcterms:created>
  <dcterms:modified xsi:type="dcterms:W3CDTF">2021-12-02T16:53:00Z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2021-11-22T00:00:00Z</vt:filetime>
  </property>
</Properties>
</file>